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650" w:rsidRDefault="00E21117" w:rsidP="00A330ED">
      <w:pPr>
        <w:pStyle w:val="3"/>
      </w:pPr>
      <w:bookmarkStart w:id="0" w:name="OLE_LINK1"/>
      <w:r w:rsidRPr="00E21117">
        <w:rPr>
          <w:rFonts w:hint="eastAsia"/>
        </w:rPr>
        <w:t>第十五届山东省大学生软件设计大赛</w:t>
      </w:r>
      <w:bookmarkStart w:id="1" w:name="_GoBack"/>
      <w:bookmarkEnd w:id="1"/>
    </w:p>
    <w:p w:rsidR="00B16650" w:rsidRDefault="00B16650" w:rsidP="00A330ED">
      <w:pPr>
        <w:pStyle w:val="3"/>
      </w:pPr>
      <w:r>
        <w:rPr>
          <w:rFonts w:hint="eastAsia"/>
        </w:rPr>
        <w:t>基于</w:t>
      </w:r>
      <w:r>
        <w:rPr>
          <w:rFonts w:hint="eastAsia"/>
        </w:rPr>
        <w:t>SAP</w:t>
      </w:r>
      <w:r>
        <w:rPr>
          <w:rFonts w:hint="eastAsia"/>
        </w:rPr>
        <w:t>的商务</w:t>
      </w:r>
      <w:r w:rsidR="00FE0E41">
        <w:rPr>
          <w:rFonts w:hint="eastAsia"/>
        </w:rPr>
        <w:t>智能</w:t>
      </w:r>
      <w:r w:rsidR="00AA3316">
        <w:rPr>
          <w:rFonts w:hint="eastAsia"/>
        </w:rPr>
        <w:t>应用</w:t>
      </w:r>
    </w:p>
    <w:p w:rsidR="007F63D5" w:rsidRPr="007F63D5" w:rsidRDefault="007F63D5" w:rsidP="00A330ED">
      <w:pPr>
        <w:spacing w:line="360" w:lineRule="auto"/>
      </w:pPr>
      <w:r>
        <w:rPr>
          <w:rFonts w:hint="eastAsia"/>
        </w:rPr>
        <w:t>负责人：曹梅红</w:t>
      </w:r>
      <w:r>
        <w:rPr>
          <w:rFonts w:hint="eastAsia"/>
        </w:rPr>
        <w:t xml:space="preserve">   </w:t>
      </w:r>
      <w:r>
        <w:rPr>
          <w:rFonts w:hint="eastAsia"/>
        </w:rPr>
        <w:t>邮箱：</w:t>
      </w:r>
      <w:r w:rsidR="00FF11A8">
        <w:rPr>
          <w:rFonts w:hint="eastAsia"/>
        </w:rPr>
        <w:t>47511807@qq.com</w:t>
      </w:r>
      <w:r>
        <w:rPr>
          <w:rFonts w:ascii="Verdana" w:hAnsi="Verdana" w:hint="eastAsia"/>
          <w:sz w:val="18"/>
          <w:szCs w:val="18"/>
        </w:rPr>
        <w:t xml:space="preserve">  QQ</w:t>
      </w:r>
      <w:r>
        <w:rPr>
          <w:rFonts w:ascii="Verdana" w:hAnsi="Verdana" w:hint="eastAsia"/>
          <w:sz w:val="18"/>
          <w:szCs w:val="18"/>
        </w:rPr>
        <w:t>群：</w:t>
      </w:r>
      <w:r w:rsidR="00F2160E" w:rsidRPr="00F2160E">
        <w:rPr>
          <w:rFonts w:hint="eastAsia"/>
        </w:rPr>
        <w:t>SAP</w:t>
      </w:r>
      <w:r w:rsidR="00F2160E" w:rsidRPr="00F2160E">
        <w:rPr>
          <w:rFonts w:hint="eastAsia"/>
        </w:rPr>
        <w:t>商务智能应用</w:t>
      </w:r>
      <w:r w:rsidR="00F2160E" w:rsidRPr="00F2160E">
        <w:rPr>
          <w:rFonts w:hint="eastAsia"/>
        </w:rPr>
        <w:t xml:space="preserve"> 135480887</w:t>
      </w:r>
    </w:p>
    <w:p w:rsidR="00B16650" w:rsidRDefault="00B16650" w:rsidP="00A330ED">
      <w:pPr>
        <w:numPr>
          <w:ilvl w:val="0"/>
          <w:numId w:val="1"/>
        </w:numPr>
        <w:spacing w:line="360" w:lineRule="auto"/>
      </w:pPr>
      <w:r>
        <w:rPr>
          <w:rFonts w:hint="eastAsia"/>
        </w:rPr>
        <w:t>设计背景</w:t>
      </w:r>
    </w:p>
    <w:p w:rsidR="00FF11A8" w:rsidRDefault="00FF11A8" w:rsidP="00A330ED">
      <w:pPr>
        <w:spacing w:line="360" w:lineRule="auto"/>
        <w:ind w:firstLineChars="200" w:firstLine="420"/>
      </w:pPr>
      <w:r w:rsidRPr="00FF11A8">
        <w:rPr>
          <w:rFonts w:hint="eastAsia"/>
        </w:rPr>
        <w:t>随着信息技术的发展，人们所接触的数据量正在飞速增长。更重要的是，数据们正在创造着意想不到的价值和财富，比如，电子商务推荐引擎会根据用户浏览的历史记录，分析其偏好后，给用户推荐符合他偏好的商品。</w:t>
      </w:r>
      <w:r w:rsidRPr="00FF11A8">
        <w:rPr>
          <w:rFonts w:hint="eastAsia"/>
        </w:rPr>
        <w:t>2010</w:t>
      </w:r>
      <w:r w:rsidRPr="00FF11A8">
        <w:rPr>
          <w:rFonts w:hint="eastAsia"/>
        </w:rPr>
        <w:t>年上海世博会也曾根据数据分析，发布客流量预报等。不久的将来，大学生找工作除了需掌握外语和电脑技能外，可能还需要具备第三样“基本配置”——数据素养。</w:t>
      </w:r>
    </w:p>
    <w:p w:rsidR="00330C88" w:rsidRDefault="00E86756" w:rsidP="00A330ED">
      <w:pPr>
        <w:spacing w:line="360" w:lineRule="auto"/>
        <w:ind w:firstLineChars="200" w:firstLine="420"/>
      </w:pPr>
      <w:r w:rsidRPr="00E86756">
        <w:t>SAP</w:t>
      </w:r>
      <w:r w:rsidRPr="00E86756">
        <w:rPr>
          <w:rFonts w:hint="eastAsia"/>
        </w:rPr>
        <w:t>，作为成功企业背后的管理大师，是全球最大的企业管理和商务智能解决方案供应商。在全世界超过</w:t>
      </w:r>
      <w:r w:rsidRPr="00E86756">
        <w:t>120</w:t>
      </w:r>
      <w:r w:rsidRPr="00E86756">
        <w:rPr>
          <w:rFonts w:hint="eastAsia"/>
        </w:rPr>
        <w:t>多个国家拥有超过</w:t>
      </w:r>
      <w:r w:rsidRPr="00E86756">
        <w:t xml:space="preserve">10,900 </w:t>
      </w:r>
      <w:r w:rsidRPr="00E86756">
        <w:rPr>
          <w:rFonts w:hint="eastAsia"/>
        </w:rPr>
        <w:t>家企业客户</w:t>
      </w:r>
      <w:r w:rsidR="00B41909">
        <w:rPr>
          <w:rFonts w:hint="eastAsia"/>
        </w:rPr>
        <w:t>，世界</w:t>
      </w:r>
      <w:r w:rsidR="00B41909">
        <w:rPr>
          <w:rFonts w:hint="eastAsia"/>
        </w:rPr>
        <w:t>500</w:t>
      </w:r>
      <w:r w:rsidR="00B41909">
        <w:rPr>
          <w:rFonts w:hint="eastAsia"/>
        </w:rPr>
        <w:t>强企业中</w:t>
      </w:r>
      <w:r w:rsidR="00B41909">
        <w:rPr>
          <w:rFonts w:hint="eastAsia"/>
        </w:rPr>
        <w:t>80%</w:t>
      </w:r>
      <w:r w:rsidR="00B41909">
        <w:rPr>
          <w:rFonts w:hint="eastAsia"/>
        </w:rPr>
        <w:t>的企业都在使用</w:t>
      </w:r>
      <w:r w:rsidR="00B41909">
        <w:rPr>
          <w:rFonts w:hint="eastAsia"/>
        </w:rPr>
        <w:t>SAP</w:t>
      </w:r>
      <w:r w:rsidRPr="00E86756">
        <w:rPr>
          <w:rFonts w:hint="eastAsia"/>
        </w:rPr>
        <w:t>。</w:t>
      </w:r>
    </w:p>
    <w:p w:rsidR="00E86756" w:rsidRPr="00E86756" w:rsidRDefault="00E86756" w:rsidP="00A330ED">
      <w:pPr>
        <w:spacing w:line="360" w:lineRule="auto"/>
        <w:ind w:firstLineChars="200" w:firstLine="420"/>
        <w:rPr>
          <w:rFonts w:ascii="宋体" w:hAnsi="宋体" w:cs="宋体"/>
          <w:kern w:val="0"/>
          <w:sz w:val="24"/>
          <w:szCs w:val="24"/>
        </w:rPr>
      </w:pPr>
      <w:r w:rsidRPr="00E86756">
        <w:t>SAP</w:t>
      </w:r>
      <w:r w:rsidRPr="00E86756">
        <w:rPr>
          <w:rFonts w:hint="eastAsia"/>
        </w:rPr>
        <w:t>商务</w:t>
      </w:r>
      <w:r w:rsidR="0086354E">
        <w:rPr>
          <w:rFonts w:hint="eastAsia"/>
        </w:rPr>
        <w:t>智能</w:t>
      </w:r>
      <w:r w:rsidRPr="00E86756">
        <w:rPr>
          <w:rFonts w:hint="eastAsia"/>
        </w:rPr>
        <w:t>分析</w:t>
      </w:r>
      <w:r w:rsidR="0086354E">
        <w:rPr>
          <w:rFonts w:hint="eastAsia"/>
        </w:rPr>
        <w:t>是指</w:t>
      </w:r>
      <w:r w:rsidRPr="00E86756">
        <w:t>利用数据仓库、</w:t>
      </w:r>
      <w:hyperlink r:id="rId8" w:tgtFrame="_blank" w:history="1">
        <w:r w:rsidRPr="00E86756">
          <w:t>数据挖掘技术</w:t>
        </w:r>
      </w:hyperlink>
      <w:r w:rsidRPr="00E86756">
        <w:t>对客户数据进行系统地储存和管理，并通过各种数据统计分析工具对客户数据进行分析，提供各种分析报告，如客户价值评价、客户满意度评价、服务质量评价、营销效果评价、未来市场需求等，</w:t>
      </w:r>
      <w:r w:rsidR="00B41909" w:rsidRPr="00E86756">
        <w:rPr>
          <w:rFonts w:hint="eastAsia"/>
        </w:rPr>
        <w:t>从多个维度帮助企业释放业务信息潜力，发掘其价值：决策制胜千里！</w:t>
      </w:r>
    </w:p>
    <w:p w:rsidR="00B16650" w:rsidRDefault="00DD69A8" w:rsidP="00A330ED">
      <w:pPr>
        <w:numPr>
          <w:ilvl w:val="0"/>
          <w:numId w:val="1"/>
        </w:numPr>
        <w:spacing w:line="360" w:lineRule="auto"/>
      </w:pPr>
      <w:r>
        <w:rPr>
          <w:rFonts w:hint="eastAsia"/>
        </w:rPr>
        <w:t>设计技术环境</w:t>
      </w:r>
    </w:p>
    <w:p w:rsidR="00B41909" w:rsidRDefault="00B41909" w:rsidP="00A71BBB">
      <w:pPr>
        <w:spacing w:line="360" w:lineRule="auto"/>
        <w:ind w:firstLineChars="200" w:firstLine="420"/>
      </w:pPr>
      <w:r w:rsidRPr="00B41909">
        <w:rPr>
          <w:rFonts w:hint="eastAsia"/>
        </w:rPr>
        <w:t>参赛指定应用软件：</w:t>
      </w:r>
      <w:r w:rsidRPr="00B41909">
        <w:t xml:space="preserve"> SAP Crystal Dashboard Design 2011</w:t>
      </w:r>
      <w:r w:rsidRPr="00B41909">
        <w:rPr>
          <w:rFonts w:hint="eastAsia"/>
        </w:rPr>
        <w:t>（</w:t>
      </w:r>
      <w:hyperlink r:id="rId9" w:tgtFrame="_blank" w:history="1">
        <w:r w:rsidRPr="00B41909">
          <w:rPr>
            <w:rFonts w:hint="eastAsia"/>
          </w:rPr>
          <w:t>免费下载</w:t>
        </w:r>
      </w:hyperlink>
      <w:r w:rsidRPr="00B41909">
        <w:rPr>
          <w:rFonts w:hint="eastAsia"/>
        </w:rPr>
        <w:t>）试用版</w:t>
      </w:r>
      <w:r w:rsidR="003C5B1F">
        <w:rPr>
          <w:rFonts w:hint="eastAsia"/>
        </w:rPr>
        <w:t>。</w:t>
      </w:r>
    </w:p>
    <w:p w:rsidR="00C16018" w:rsidRDefault="00B41909" w:rsidP="00A330ED">
      <w:pPr>
        <w:spacing w:line="360" w:lineRule="auto"/>
      </w:pPr>
      <w:r w:rsidRPr="0099565F">
        <w:t>SAP Crystal Dashboard Design</w:t>
      </w:r>
      <w:r w:rsidR="003C5B1F">
        <w:rPr>
          <w:rFonts w:hint="eastAsia"/>
        </w:rPr>
        <w:t>，</w:t>
      </w:r>
      <w:r w:rsidRPr="0099565F">
        <w:t>是有关仪表盘功能的</w:t>
      </w:r>
      <w:r w:rsidR="003C5B1F" w:rsidRPr="0099565F">
        <w:t>个人版</w:t>
      </w:r>
      <w:r w:rsidR="003C5B1F">
        <w:rPr>
          <w:rFonts w:hint="eastAsia"/>
        </w:rPr>
        <w:t>应用软件</w:t>
      </w:r>
      <w:r w:rsidRPr="0099565F">
        <w:t>。只需数个小时</w:t>
      </w:r>
      <w:r w:rsidR="0080603F">
        <w:rPr>
          <w:rFonts w:hint="eastAsia"/>
        </w:rPr>
        <w:t>，</w:t>
      </w:r>
      <w:r w:rsidRPr="0099565F">
        <w:t>就可以基于电子表格和公司数据库创建出业务仪表盘和数据演示内容</w:t>
      </w:r>
      <w:r w:rsidR="0080603F">
        <w:rPr>
          <w:rFonts w:hint="eastAsia"/>
        </w:rPr>
        <w:t>，</w:t>
      </w:r>
      <w:r w:rsidRPr="0099565F">
        <w:t>并可通过</w:t>
      </w:r>
      <w:r w:rsidRPr="0099565F">
        <w:t xml:space="preserve"> Crystal Reports</w:t>
      </w:r>
      <w:r w:rsidRPr="0099565F">
        <w:t>、</w:t>
      </w:r>
      <w:r w:rsidRPr="0099565F">
        <w:t>Microsoft Office</w:t>
      </w:r>
      <w:r w:rsidRPr="0099565F">
        <w:t>、</w:t>
      </w:r>
      <w:r w:rsidRPr="0099565F">
        <w:t xml:space="preserve">Adobe PDF </w:t>
      </w:r>
      <w:r w:rsidRPr="0099565F">
        <w:t>和</w:t>
      </w:r>
      <w:r w:rsidRPr="0099565F">
        <w:t xml:space="preserve"> Web </w:t>
      </w:r>
      <w:r w:rsidRPr="0099565F">
        <w:t>实时共享这些内容。</w:t>
      </w:r>
    </w:p>
    <w:p w:rsidR="00D9623B" w:rsidRDefault="00D9623B" w:rsidP="00AE146A">
      <w:pPr>
        <w:spacing w:line="360" w:lineRule="auto"/>
        <w:ind w:left="420"/>
      </w:pPr>
      <w:r>
        <w:rPr>
          <w:rFonts w:hint="eastAsia"/>
        </w:rPr>
        <w:t>下图是一个基于以上系统创建的仪表盘页面显示案例。</w:t>
      </w:r>
    </w:p>
    <w:p w:rsidR="00D9623B" w:rsidRDefault="00CA0FBA" w:rsidP="00D9623B">
      <w:pPr>
        <w:spacing w:line="360" w:lineRule="auto"/>
      </w:pPr>
      <w:r>
        <w:rPr>
          <w:noProof/>
        </w:rPr>
        <w:drawing>
          <wp:inline distT="0" distB="0" distL="0" distR="0">
            <wp:extent cx="3190875" cy="2063115"/>
            <wp:effectExtent l="19050" t="0" r="9525" b="0"/>
            <wp:docPr id="5" name="Picture 3" descr="首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首页.JPG"/>
                    <pic:cNvPicPr>
                      <a:picLocks noChangeAspect="1"/>
                    </pic:cNvPicPr>
                  </pic:nvPicPr>
                  <pic:blipFill>
                    <a:blip r:embed="rId10" cstate="print"/>
                    <a:srcRect/>
                    <a:stretch>
                      <a:fillRect/>
                    </a:stretch>
                  </pic:blipFill>
                  <pic:spPr bwMode="auto">
                    <a:xfrm>
                      <a:off x="0" y="0"/>
                      <a:ext cx="3190875" cy="2063115"/>
                    </a:xfrm>
                    <a:prstGeom prst="rect">
                      <a:avLst/>
                    </a:prstGeom>
                    <a:noFill/>
                    <a:ln w="9525">
                      <a:noFill/>
                      <a:miter lim="800000"/>
                      <a:headEnd/>
                      <a:tailEnd/>
                    </a:ln>
                  </pic:spPr>
                </pic:pic>
              </a:graphicData>
            </a:graphic>
          </wp:inline>
        </w:drawing>
      </w:r>
    </w:p>
    <w:p w:rsidR="00EE1FCE" w:rsidRDefault="00EE1FCE" w:rsidP="00A330ED">
      <w:pPr>
        <w:spacing w:line="360" w:lineRule="auto"/>
      </w:pPr>
      <w:r>
        <w:rPr>
          <w:rFonts w:hint="eastAsia"/>
        </w:rPr>
        <w:lastRenderedPageBreak/>
        <w:t>注：商务智能软件由</w:t>
      </w:r>
      <w:r>
        <w:rPr>
          <w:rFonts w:hint="eastAsia"/>
        </w:rPr>
        <w:t>SAP</w:t>
      </w:r>
      <w:r w:rsidR="00E75405">
        <w:rPr>
          <w:rFonts w:hint="eastAsia"/>
        </w:rPr>
        <w:t>公司免费提供</w:t>
      </w:r>
      <w:r>
        <w:rPr>
          <w:rFonts w:hint="eastAsia"/>
        </w:rPr>
        <w:t>。</w:t>
      </w:r>
      <w:r w:rsidR="00520B8F">
        <w:rPr>
          <w:rFonts w:hint="eastAsia"/>
        </w:rPr>
        <w:t>软件试用</w:t>
      </w:r>
      <w:r w:rsidR="00012B9F">
        <w:rPr>
          <w:rFonts w:hint="eastAsia"/>
        </w:rPr>
        <w:t>下载链接为：</w:t>
      </w:r>
      <w:hyperlink r:id="rId11" w:history="1">
        <w:r w:rsidR="004A7949" w:rsidRPr="00B3087F">
          <w:rPr>
            <w:rStyle w:val="a3"/>
          </w:rPr>
          <w:t>https://www.sap.com/campaign/ne/free_trial/crystal_dashboard_design_2011_deptartmental/index.epx?kNtBzmUK9zU</w:t>
        </w:r>
      </w:hyperlink>
    </w:p>
    <w:p w:rsidR="004A7949" w:rsidRDefault="004A7949" w:rsidP="00A330ED">
      <w:pPr>
        <w:spacing w:line="360" w:lineRule="auto"/>
      </w:pPr>
      <w:r>
        <w:rPr>
          <w:rFonts w:hint="eastAsia"/>
        </w:rPr>
        <w:t>正式软件下载地址以及网上在线课堂时间请及时关注大赛网站及</w:t>
      </w:r>
      <w:r>
        <w:rPr>
          <w:rFonts w:hint="eastAsia"/>
        </w:rPr>
        <w:t>QQ</w:t>
      </w:r>
      <w:r>
        <w:rPr>
          <w:rFonts w:hint="eastAsia"/>
        </w:rPr>
        <w:t>群（</w:t>
      </w:r>
      <w:r>
        <w:rPr>
          <w:rFonts w:hint="eastAsia"/>
        </w:rPr>
        <w:t>135480887</w:t>
      </w:r>
      <w:r>
        <w:rPr>
          <w:rFonts w:hint="eastAsia"/>
        </w:rPr>
        <w:t>）通知。</w:t>
      </w:r>
    </w:p>
    <w:p w:rsidR="00DD69A8" w:rsidRDefault="009E3D90" w:rsidP="00A330ED">
      <w:pPr>
        <w:numPr>
          <w:ilvl w:val="0"/>
          <w:numId w:val="1"/>
        </w:numPr>
        <w:spacing w:line="360" w:lineRule="auto"/>
      </w:pPr>
      <w:r>
        <w:rPr>
          <w:rFonts w:hint="eastAsia"/>
        </w:rPr>
        <w:t>题目</w:t>
      </w:r>
      <w:r w:rsidR="00DD69A8">
        <w:rPr>
          <w:rFonts w:hint="eastAsia"/>
        </w:rPr>
        <w:t>设计内容：</w:t>
      </w:r>
    </w:p>
    <w:p w:rsidR="00A330ED" w:rsidRPr="00A330ED" w:rsidRDefault="002D089D" w:rsidP="00A71BBB">
      <w:pPr>
        <w:spacing w:line="360" w:lineRule="auto"/>
        <w:ind w:firstLineChars="200" w:firstLine="420"/>
      </w:pPr>
      <w:r>
        <w:rPr>
          <w:rFonts w:hint="eastAsia"/>
        </w:rPr>
        <w:t>本届“基于</w:t>
      </w:r>
      <w:r>
        <w:rPr>
          <w:rFonts w:hint="eastAsia"/>
        </w:rPr>
        <w:t>SAP</w:t>
      </w:r>
      <w:r>
        <w:rPr>
          <w:rFonts w:hint="eastAsia"/>
        </w:rPr>
        <w:t>的商务智能应用”的</w:t>
      </w:r>
      <w:r w:rsidR="00A330ED">
        <w:rPr>
          <w:rFonts w:hint="eastAsia"/>
        </w:rPr>
        <w:t>题目</w:t>
      </w:r>
      <w:r w:rsidR="000C62CA">
        <w:rPr>
          <w:rFonts w:hint="eastAsia"/>
        </w:rPr>
        <w:t>内容</w:t>
      </w:r>
      <w:r w:rsidR="009E3D90">
        <w:rPr>
          <w:rFonts w:hint="eastAsia"/>
        </w:rPr>
        <w:t>是</w:t>
      </w:r>
      <w:r w:rsidR="003D5C00" w:rsidRPr="004675D6">
        <w:rPr>
          <w:rFonts w:hint="eastAsia"/>
        </w:rPr>
        <w:t>：</w:t>
      </w:r>
      <w:r w:rsidR="00B86B3F">
        <w:rPr>
          <w:rFonts w:hint="eastAsia"/>
        </w:rPr>
        <w:t>“自由选择</w:t>
      </w:r>
      <w:r w:rsidR="00EC5D8F">
        <w:rPr>
          <w:rFonts w:hint="eastAsia"/>
        </w:rPr>
        <w:t>实际生活中</w:t>
      </w:r>
      <w:r w:rsidR="00DD69A8" w:rsidRPr="00DD69A8">
        <w:rPr>
          <w:rFonts w:hint="eastAsia"/>
        </w:rPr>
        <w:t>的相关数据</w:t>
      </w:r>
      <w:r w:rsidR="00B86B3F">
        <w:rPr>
          <w:rFonts w:hint="eastAsia"/>
        </w:rPr>
        <w:t>，</w:t>
      </w:r>
      <w:r w:rsidR="00DD69A8" w:rsidRPr="00DD69A8">
        <w:rPr>
          <w:rFonts w:hint="eastAsia"/>
        </w:rPr>
        <w:t>进行</w:t>
      </w:r>
      <w:r w:rsidR="00B86B3F">
        <w:rPr>
          <w:rFonts w:hint="eastAsia"/>
        </w:rPr>
        <w:t>数据分析、数据</w:t>
      </w:r>
      <w:r w:rsidR="00DD69A8" w:rsidRPr="00DD69A8">
        <w:rPr>
          <w:rFonts w:hint="eastAsia"/>
        </w:rPr>
        <w:t>统计和展现，自己设定一个主旨，</w:t>
      </w:r>
      <w:r w:rsidR="00050635">
        <w:rPr>
          <w:rFonts w:hint="eastAsia"/>
        </w:rPr>
        <w:t>并通过数据分析的结果</w:t>
      </w:r>
      <w:r w:rsidR="00DD69A8" w:rsidRPr="00DD69A8">
        <w:rPr>
          <w:rFonts w:hint="eastAsia"/>
        </w:rPr>
        <w:t>来表述该主旨”</w:t>
      </w:r>
      <w:r w:rsidR="00040D24" w:rsidRPr="004675D6">
        <w:rPr>
          <w:rFonts w:hint="eastAsia"/>
        </w:rPr>
        <w:t>。</w:t>
      </w:r>
      <w:r w:rsidR="00A330ED" w:rsidRPr="00A330ED">
        <w:rPr>
          <w:rFonts w:hint="eastAsia"/>
        </w:rPr>
        <w:t xml:space="preserve"> </w:t>
      </w:r>
      <w:r w:rsidR="005401FC">
        <w:rPr>
          <w:rFonts w:hint="eastAsia"/>
        </w:rPr>
        <w:t>以足球世界杯为例，</w:t>
      </w:r>
      <w:r w:rsidR="001B61C9">
        <w:rPr>
          <w:rFonts w:hint="eastAsia"/>
        </w:rPr>
        <w:t>设计</w:t>
      </w:r>
      <w:r w:rsidR="00A330ED" w:rsidRPr="00A330ED">
        <w:rPr>
          <w:rFonts w:hint="eastAsia"/>
        </w:rPr>
        <w:t>主旨是“近</w:t>
      </w:r>
      <w:r w:rsidR="00A330ED" w:rsidRPr="00A330ED">
        <w:rPr>
          <w:rFonts w:hint="eastAsia"/>
        </w:rPr>
        <w:t>5</w:t>
      </w:r>
      <w:r w:rsidR="00A330ED" w:rsidRPr="00A330ED">
        <w:rPr>
          <w:rFonts w:hint="eastAsia"/>
        </w:rPr>
        <w:t>届世界杯进球最多的人群”，数据可能是近</w:t>
      </w:r>
      <w:r w:rsidR="00A330ED" w:rsidRPr="00A330ED">
        <w:rPr>
          <w:rFonts w:hint="eastAsia"/>
        </w:rPr>
        <w:t>5</w:t>
      </w:r>
      <w:r w:rsidR="00A330ED" w:rsidRPr="00A330ED">
        <w:rPr>
          <w:rFonts w:hint="eastAsia"/>
        </w:rPr>
        <w:t>届世界杯进球者的数据，统计出的结果可能是“从球员位置上看：踢前锋位置的进球最多，从身高上看：</w:t>
      </w:r>
      <w:r w:rsidR="00A330ED" w:rsidRPr="00A330ED">
        <w:rPr>
          <w:rFonts w:hint="eastAsia"/>
        </w:rPr>
        <w:t>178-182cm</w:t>
      </w:r>
      <w:r w:rsidR="00A330ED" w:rsidRPr="00A330ED">
        <w:rPr>
          <w:rFonts w:hint="eastAsia"/>
        </w:rPr>
        <w:t>的进球最多，从年龄上看：</w:t>
      </w:r>
      <w:r w:rsidR="00A330ED" w:rsidRPr="00A330ED">
        <w:rPr>
          <w:rFonts w:hint="eastAsia"/>
        </w:rPr>
        <w:t>26-30</w:t>
      </w:r>
      <w:r w:rsidR="00A330ED" w:rsidRPr="00A330ED">
        <w:rPr>
          <w:rFonts w:hint="eastAsia"/>
        </w:rPr>
        <w:t>岁的进球最多，从国籍上看：荷兰队进球最多</w:t>
      </w:r>
      <w:r w:rsidR="001B61C9">
        <w:rPr>
          <w:rFonts w:hint="eastAsia"/>
        </w:rPr>
        <w:t>”</w:t>
      </w:r>
      <w:r w:rsidR="00A330ED" w:rsidRPr="00A330ED">
        <w:rPr>
          <w:rFonts w:hint="eastAsia"/>
        </w:rPr>
        <w:t>，或者从另一个角度看，选出进球数前</w:t>
      </w:r>
      <w:r w:rsidR="00A330ED" w:rsidRPr="00A330ED">
        <w:rPr>
          <w:rFonts w:hint="eastAsia"/>
        </w:rPr>
        <w:t>100</w:t>
      </w:r>
      <w:r w:rsidR="001B61C9">
        <w:rPr>
          <w:rFonts w:hint="eastAsia"/>
        </w:rPr>
        <w:t>名</w:t>
      </w:r>
      <w:r w:rsidR="005401FC">
        <w:rPr>
          <w:rFonts w:hint="eastAsia"/>
        </w:rPr>
        <w:t>的人，看一看他们的</w:t>
      </w:r>
      <w:r w:rsidR="00A2207C">
        <w:rPr>
          <w:rFonts w:hint="eastAsia"/>
        </w:rPr>
        <w:t>身体素质</w:t>
      </w:r>
      <w:r w:rsidR="005401FC">
        <w:rPr>
          <w:rFonts w:hint="eastAsia"/>
        </w:rPr>
        <w:t>共同点</w:t>
      </w:r>
      <w:r w:rsidR="00A2207C">
        <w:rPr>
          <w:rFonts w:hint="eastAsia"/>
        </w:rPr>
        <w:t>或技术能力共同点</w:t>
      </w:r>
      <w:r w:rsidR="005401FC">
        <w:rPr>
          <w:rFonts w:hint="eastAsia"/>
        </w:rPr>
        <w:t>。</w:t>
      </w:r>
      <w:r w:rsidR="00A330ED" w:rsidRPr="00A330ED">
        <w:rPr>
          <w:rFonts w:hint="eastAsia"/>
        </w:rPr>
        <w:t>当然，</w:t>
      </w:r>
      <w:r w:rsidR="00A2207C">
        <w:rPr>
          <w:rFonts w:hint="eastAsia"/>
        </w:rPr>
        <w:t>类似的大</w:t>
      </w:r>
      <w:r w:rsidR="00A330ED" w:rsidRPr="00A330ED">
        <w:rPr>
          <w:rFonts w:hint="eastAsia"/>
        </w:rPr>
        <w:t>数据相当多，</w:t>
      </w:r>
      <w:r w:rsidR="00A2207C">
        <w:rPr>
          <w:rFonts w:hint="eastAsia"/>
        </w:rPr>
        <w:t>“铁路订票系统”、“某企业销售系统”、“</w:t>
      </w:r>
      <w:r w:rsidR="00A2207C">
        <w:rPr>
          <w:rFonts w:hint="eastAsia"/>
        </w:rPr>
        <w:t>NBA</w:t>
      </w:r>
      <w:r w:rsidR="00A2207C">
        <w:rPr>
          <w:rFonts w:hint="eastAsia"/>
        </w:rPr>
        <w:t>比赛数据”等，</w:t>
      </w:r>
      <w:r w:rsidR="00A330ED" w:rsidRPr="00A330ED">
        <w:rPr>
          <w:rFonts w:hint="eastAsia"/>
        </w:rPr>
        <w:t>只要能收集到数据，并按照一定主旨进行有目的地分析，都会得到有价值的统计结果。</w:t>
      </w:r>
    </w:p>
    <w:p w:rsidR="00B41909" w:rsidRDefault="003D5C00" w:rsidP="00A71BBB">
      <w:pPr>
        <w:spacing w:line="360" w:lineRule="auto"/>
        <w:ind w:firstLineChars="200" w:firstLine="420"/>
      </w:pPr>
      <w:r w:rsidRPr="004675D6">
        <w:rPr>
          <w:rFonts w:hint="eastAsia"/>
        </w:rPr>
        <w:t>参赛选手</w:t>
      </w:r>
      <w:r w:rsidR="00040D24">
        <w:rPr>
          <w:rFonts w:hint="eastAsia"/>
        </w:rPr>
        <w:t>首先要广泛搜集相关</w:t>
      </w:r>
      <w:r w:rsidRPr="004675D6">
        <w:rPr>
          <w:rFonts w:hint="eastAsia"/>
        </w:rPr>
        <w:t>数据</w:t>
      </w:r>
      <w:r w:rsidR="00040D24">
        <w:rPr>
          <w:rFonts w:hint="eastAsia"/>
        </w:rPr>
        <w:t>，然后对这些数据</w:t>
      </w:r>
      <w:r w:rsidRPr="004675D6">
        <w:rPr>
          <w:rFonts w:hint="eastAsia"/>
        </w:rPr>
        <w:t>进行任何维度的分析</w:t>
      </w:r>
      <w:r w:rsidR="00030E5E">
        <w:rPr>
          <w:rFonts w:hint="eastAsia"/>
        </w:rPr>
        <w:t>，</w:t>
      </w:r>
      <w:r w:rsidR="006379C6">
        <w:rPr>
          <w:rFonts w:hint="eastAsia"/>
        </w:rPr>
        <w:t>目的是尽可能的挖掘和发现数据间的关系</w:t>
      </w:r>
      <w:r w:rsidR="00A71BBB">
        <w:rPr>
          <w:rFonts w:hint="eastAsia"/>
        </w:rPr>
        <w:t>，合理的呈现数据</w:t>
      </w:r>
      <w:r w:rsidRPr="004675D6">
        <w:rPr>
          <w:rFonts w:hint="eastAsia"/>
        </w:rPr>
        <w:t>。</w:t>
      </w:r>
      <w:r w:rsidR="00A71BBB">
        <w:rPr>
          <w:rFonts w:hint="eastAsia"/>
        </w:rPr>
        <w:t>其次</w:t>
      </w:r>
      <w:r w:rsidR="00A71BBB" w:rsidRPr="00A71BBB">
        <w:rPr>
          <w:rFonts w:hint="eastAsia"/>
        </w:rPr>
        <w:t>作品</w:t>
      </w:r>
      <w:r w:rsidR="009E3D90">
        <w:rPr>
          <w:rFonts w:hint="eastAsia"/>
        </w:rPr>
        <w:t>要求</w:t>
      </w:r>
      <w:r w:rsidR="00A71BBB" w:rsidRPr="00A71BBB">
        <w:rPr>
          <w:rFonts w:hint="eastAsia"/>
        </w:rPr>
        <w:t>内容充实，能让用户很感兴趣的“玩儿上一阵”，并且能领悟到数据表现出的作者想表达的主旨，这样的作品就是成功的作品。</w:t>
      </w:r>
      <w:r w:rsidR="00A71BBB">
        <w:rPr>
          <w:rFonts w:hint="eastAsia"/>
        </w:rPr>
        <w:t>另外</w:t>
      </w:r>
      <w:r w:rsidR="00A71BBB" w:rsidRPr="00A71BBB">
        <w:rPr>
          <w:rFonts w:hint="eastAsia"/>
        </w:rPr>
        <w:t>，用户要容易阅读数据和使用，不需要看说明或者只需要少量的指引说明</w:t>
      </w:r>
      <w:r w:rsidR="002A2E22">
        <w:rPr>
          <w:rFonts w:hint="eastAsia"/>
        </w:rPr>
        <w:t>即能使用软件</w:t>
      </w:r>
      <w:r w:rsidR="00A71BBB" w:rsidRPr="00A71BBB">
        <w:rPr>
          <w:rFonts w:hint="eastAsia"/>
        </w:rPr>
        <w:t>，只有这样</w:t>
      </w:r>
      <w:r w:rsidR="009E3D90">
        <w:rPr>
          <w:rFonts w:hint="eastAsia"/>
        </w:rPr>
        <w:t>的产品，用户</w:t>
      </w:r>
      <w:r w:rsidR="00A71BBB" w:rsidRPr="00A71BBB">
        <w:rPr>
          <w:rFonts w:hint="eastAsia"/>
        </w:rPr>
        <w:t>才会更感兴趣而不是有一种抵触心理。</w:t>
      </w:r>
      <w:r w:rsidR="00A71BBB">
        <w:rPr>
          <w:rFonts w:hint="eastAsia"/>
        </w:rPr>
        <w:t>最后</w:t>
      </w:r>
      <w:r w:rsidR="009E3D90">
        <w:rPr>
          <w:rFonts w:hint="eastAsia"/>
        </w:rPr>
        <w:t>，作品必须</w:t>
      </w:r>
      <w:r w:rsidR="00A71BBB" w:rsidRPr="00A71BBB">
        <w:rPr>
          <w:rFonts w:hint="eastAsia"/>
        </w:rPr>
        <w:t>要有一定的数据量，也要有一定的复杂度，不然也很难勾起用户的兴趣，一眼就能读完全部内容的作品，我们可以说它是合格的，但是这样的数据表现的主旨太简单，没有吸引力。</w:t>
      </w:r>
    </w:p>
    <w:p w:rsidR="00B16650" w:rsidRPr="00E86756" w:rsidRDefault="00B16650" w:rsidP="00A330ED">
      <w:pPr>
        <w:numPr>
          <w:ilvl w:val="0"/>
          <w:numId w:val="1"/>
        </w:numPr>
        <w:spacing w:line="360" w:lineRule="auto"/>
      </w:pPr>
      <w:r w:rsidRPr="00E86756">
        <w:rPr>
          <w:rFonts w:hint="eastAsia"/>
        </w:rPr>
        <w:t>作品提交规范</w:t>
      </w:r>
    </w:p>
    <w:p w:rsidR="00B16650" w:rsidRPr="00AD0FE1" w:rsidRDefault="00B16650" w:rsidP="00A330ED">
      <w:pPr>
        <w:spacing w:line="360" w:lineRule="auto"/>
      </w:pPr>
      <w:r w:rsidRPr="00AD0FE1">
        <w:rPr>
          <w:rFonts w:hint="eastAsia"/>
        </w:rPr>
        <w:t>1</w:t>
      </w:r>
      <w:r>
        <w:rPr>
          <w:rFonts w:hint="eastAsia"/>
        </w:rPr>
        <w:t>、</w:t>
      </w:r>
      <w:r w:rsidRPr="00AD0FE1">
        <w:rPr>
          <w:rFonts w:hint="eastAsia"/>
        </w:rPr>
        <w:t>每个参赛队的作品必须以光盘形式上交，光盘内需包含以下内容：</w:t>
      </w:r>
    </w:p>
    <w:p w:rsidR="00B16650" w:rsidRPr="00AD0FE1" w:rsidRDefault="00B16650" w:rsidP="00A330ED">
      <w:pPr>
        <w:spacing w:line="360" w:lineRule="auto"/>
        <w:ind w:firstLineChars="200" w:firstLine="420"/>
      </w:pPr>
      <w:r w:rsidRPr="00AD0FE1">
        <w:rPr>
          <w:rFonts w:hint="eastAsia"/>
        </w:rPr>
        <w:t>在根目录下建立四个文件夹，分别命名为“作品”、“源程序”、“文档”和“演示”，必要时自己根据情况建立二级文件夹并清晰命名。</w:t>
      </w:r>
    </w:p>
    <w:p w:rsidR="00B16650" w:rsidRPr="00DA3FA8" w:rsidRDefault="00B16650" w:rsidP="00A330ED">
      <w:pPr>
        <w:spacing w:line="360" w:lineRule="auto"/>
        <w:ind w:firstLineChars="200" w:firstLine="420"/>
      </w:pPr>
      <w:r w:rsidRPr="00AD0FE1">
        <w:rPr>
          <w:rFonts w:hint="eastAsia"/>
        </w:rPr>
        <w:t>1)</w:t>
      </w:r>
      <w:r w:rsidRPr="00AD0FE1">
        <w:rPr>
          <w:rFonts w:hint="eastAsia"/>
        </w:rPr>
        <w:t>将作品的发布版（</w:t>
      </w:r>
      <w:r w:rsidRPr="00AD0FE1">
        <w:rPr>
          <w:rFonts w:hint="eastAsia"/>
        </w:rPr>
        <w:t>.exe</w:t>
      </w:r>
      <w:r w:rsidR="007D34A9">
        <w:rPr>
          <w:rFonts w:hint="eastAsia"/>
        </w:rPr>
        <w:t>文件或安装文件）及数据库备份文件放入“作品”文件夹中</w:t>
      </w:r>
      <w:r w:rsidRPr="00DA3FA8">
        <w:rPr>
          <w:rFonts w:hint="eastAsia"/>
        </w:rPr>
        <w:t>。</w:t>
      </w:r>
    </w:p>
    <w:p w:rsidR="00B16650" w:rsidRPr="00AD0FE1" w:rsidRDefault="00B16650" w:rsidP="00A330ED">
      <w:pPr>
        <w:spacing w:line="360" w:lineRule="auto"/>
        <w:ind w:firstLineChars="200" w:firstLine="420"/>
      </w:pPr>
      <w:r w:rsidRPr="00AD0FE1">
        <w:rPr>
          <w:rFonts w:hint="eastAsia"/>
        </w:rPr>
        <w:t>2)</w:t>
      </w:r>
      <w:r w:rsidRPr="00AD0FE1">
        <w:rPr>
          <w:rFonts w:hint="eastAsia"/>
        </w:rPr>
        <w:t>将作品的源程序放入“源程序”文件夹中；</w:t>
      </w:r>
    </w:p>
    <w:p w:rsidR="00B16650" w:rsidRPr="00AD0FE1" w:rsidRDefault="00B16650" w:rsidP="00A330ED">
      <w:pPr>
        <w:spacing w:line="360" w:lineRule="auto"/>
        <w:ind w:firstLineChars="200" w:firstLine="420"/>
      </w:pPr>
      <w:r w:rsidRPr="00AD0FE1">
        <w:rPr>
          <w:rFonts w:hint="eastAsia"/>
        </w:rPr>
        <w:t>3)</w:t>
      </w:r>
      <w:r w:rsidRPr="00AD0FE1">
        <w:rPr>
          <w:rFonts w:hint="eastAsia"/>
        </w:rPr>
        <w:t>将完整的技术文档、管理文档和系统说明文档（必备软件安装和使用说明书）都放到“文档”文件夹中。注意在文件中应逐条详细说明体现作品设计特色的功能；</w:t>
      </w:r>
    </w:p>
    <w:p w:rsidR="00B16650" w:rsidRPr="00AD0FE1" w:rsidRDefault="00B16650" w:rsidP="00A330ED">
      <w:pPr>
        <w:spacing w:line="360" w:lineRule="auto"/>
        <w:ind w:firstLineChars="171" w:firstLine="359"/>
      </w:pPr>
      <w:r w:rsidRPr="00AD0FE1">
        <w:rPr>
          <w:rFonts w:hint="eastAsia"/>
        </w:rPr>
        <w:t>2</w:t>
      </w:r>
      <w:r w:rsidRPr="00AD0FE1">
        <w:rPr>
          <w:rFonts w:hint="eastAsia"/>
        </w:rPr>
        <w:t>、每个队的作品一式三份，即刻录三张光盘上交。光盘上做必要不可擦除的标识以防</w:t>
      </w:r>
      <w:r w:rsidRPr="00AD0FE1">
        <w:rPr>
          <w:rFonts w:hint="eastAsia"/>
        </w:rPr>
        <w:lastRenderedPageBreak/>
        <w:t>混乱，如“作品名”、“学校”、“组长姓名”、“小组名称”等；</w:t>
      </w:r>
    </w:p>
    <w:p w:rsidR="00B16650" w:rsidRPr="003661F3" w:rsidRDefault="00B16650" w:rsidP="00A330ED">
      <w:pPr>
        <w:spacing w:line="360" w:lineRule="auto"/>
        <w:ind w:firstLineChars="171" w:firstLine="359"/>
      </w:pPr>
      <w:r w:rsidRPr="003661F3">
        <w:rPr>
          <w:rFonts w:hint="eastAsia"/>
        </w:rPr>
        <w:t>3</w:t>
      </w:r>
      <w:r w:rsidRPr="003661F3">
        <w:rPr>
          <w:rFonts w:hint="eastAsia"/>
        </w:rPr>
        <w:t>、请将光盘放在档案袋内，</w:t>
      </w:r>
      <w:r>
        <w:rPr>
          <w:rFonts w:hint="eastAsia"/>
        </w:rPr>
        <w:t>档案</w:t>
      </w:r>
      <w:r w:rsidRPr="003661F3">
        <w:rPr>
          <w:rFonts w:hint="eastAsia"/>
        </w:rPr>
        <w:t>袋上注明以下信息：“学校”“作品名称”“小组名称”“组长姓名”“详细联系方式（电话、</w:t>
      </w:r>
      <w:r w:rsidRPr="003661F3">
        <w:rPr>
          <w:rFonts w:hint="eastAsia"/>
        </w:rPr>
        <w:t>Email</w:t>
      </w:r>
      <w:r w:rsidRPr="003661F3">
        <w:rPr>
          <w:rFonts w:hint="eastAsia"/>
        </w:rPr>
        <w:t>）”</w:t>
      </w:r>
      <w:r>
        <w:rPr>
          <w:rFonts w:hint="eastAsia"/>
        </w:rPr>
        <w:t>。</w:t>
      </w:r>
    </w:p>
    <w:p w:rsidR="00B16650" w:rsidRPr="00205453" w:rsidRDefault="00B16650" w:rsidP="00A330ED">
      <w:pPr>
        <w:spacing w:line="360" w:lineRule="auto"/>
        <w:jc w:val="center"/>
      </w:pPr>
      <w:r w:rsidRPr="00205453">
        <w:rPr>
          <w:rFonts w:hint="eastAsia"/>
        </w:rPr>
        <w:t>（请将</w:t>
      </w:r>
      <w:r>
        <w:rPr>
          <w:rFonts w:hint="eastAsia"/>
        </w:rPr>
        <w:t>下</w:t>
      </w:r>
      <w:r w:rsidRPr="00205453">
        <w:rPr>
          <w:rFonts w:hint="eastAsia"/>
        </w:rPr>
        <w:t>表填好后粘贴在档案袋外部）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8"/>
        <w:gridCol w:w="1870"/>
        <w:gridCol w:w="1116"/>
        <w:gridCol w:w="1682"/>
        <w:gridCol w:w="1111"/>
        <w:gridCol w:w="1085"/>
      </w:tblGrid>
      <w:tr w:rsidR="00B16650" w:rsidRPr="007D77BF" w:rsidTr="00B16650">
        <w:tc>
          <w:tcPr>
            <w:tcW w:w="1658" w:type="dxa"/>
          </w:tcPr>
          <w:p w:rsidR="00B16650" w:rsidRPr="002A4E63" w:rsidRDefault="00B16650" w:rsidP="00A330ED">
            <w:pPr>
              <w:spacing w:line="360" w:lineRule="auto"/>
              <w:jc w:val="center"/>
            </w:pPr>
            <w:r>
              <w:rPr>
                <w:rFonts w:hint="eastAsia"/>
              </w:rPr>
              <w:t>参赛题目</w:t>
            </w:r>
          </w:p>
        </w:tc>
        <w:tc>
          <w:tcPr>
            <w:tcW w:w="6864" w:type="dxa"/>
            <w:gridSpan w:val="5"/>
          </w:tcPr>
          <w:p w:rsidR="00B16650" w:rsidRPr="00B72502" w:rsidRDefault="003A64D4" w:rsidP="00A330ED">
            <w:pPr>
              <w:pStyle w:val="3"/>
            </w:pPr>
            <w:r>
              <w:rPr>
                <w:rFonts w:hint="eastAsia"/>
              </w:rPr>
              <w:t>基于</w:t>
            </w:r>
            <w:r>
              <w:rPr>
                <w:rFonts w:hint="eastAsia"/>
              </w:rPr>
              <w:t>SAP</w:t>
            </w:r>
            <w:r>
              <w:rPr>
                <w:rFonts w:hint="eastAsia"/>
              </w:rPr>
              <w:t>的商务智能应用</w:t>
            </w:r>
          </w:p>
        </w:tc>
      </w:tr>
      <w:tr w:rsidR="00B16650" w:rsidRPr="007D77BF" w:rsidTr="00B16650">
        <w:tc>
          <w:tcPr>
            <w:tcW w:w="1658" w:type="dxa"/>
          </w:tcPr>
          <w:p w:rsidR="00B16650" w:rsidRPr="002A4E63" w:rsidRDefault="00B16650" w:rsidP="00A330ED">
            <w:pPr>
              <w:spacing w:line="360" w:lineRule="auto"/>
              <w:jc w:val="center"/>
            </w:pPr>
            <w:r>
              <w:rPr>
                <w:rFonts w:hint="eastAsia"/>
              </w:rPr>
              <w:t>参赛</w:t>
            </w:r>
            <w:r w:rsidRPr="002A4E63">
              <w:rPr>
                <w:rFonts w:hint="eastAsia"/>
              </w:rPr>
              <w:t>学校</w:t>
            </w:r>
          </w:p>
        </w:tc>
        <w:tc>
          <w:tcPr>
            <w:tcW w:w="6864" w:type="dxa"/>
            <w:gridSpan w:val="5"/>
          </w:tcPr>
          <w:p w:rsidR="00B16650" w:rsidRPr="007D77BF" w:rsidRDefault="00B16650" w:rsidP="00A330ED">
            <w:pPr>
              <w:spacing w:line="360" w:lineRule="auto"/>
              <w:rPr>
                <w:color w:val="FF0000"/>
              </w:rPr>
            </w:pPr>
          </w:p>
        </w:tc>
      </w:tr>
      <w:tr w:rsidR="00B16650" w:rsidRPr="007D77BF" w:rsidTr="00B16650">
        <w:tc>
          <w:tcPr>
            <w:tcW w:w="1658" w:type="dxa"/>
          </w:tcPr>
          <w:p w:rsidR="00B16650" w:rsidRPr="002A4E63" w:rsidRDefault="00B16650" w:rsidP="00A330ED">
            <w:pPr>
              <w:spacing w:line="360" w:lineRule="auto"/>
              <w:jc w:val="center"/>
            </w:pPr>
            <w:r w:rsidRPr="002A4E63">
              <w:rPr>
                <w:rFonts w:hint="eastAsia"/>
              </w:rPr>
              <w:t>作品名称</w:t>
            </w:r>
          </w:p>
        </w:tc>
        <w:tc>
          <w:tcPr>
            <w:tcW w:w="6864" w:type="dxa"/>
            <w:gridSpan w:val="5"/>
          </w:tcPr>
          <w:p w:rsidR="00B16650" w:rsidRPr="007D77BF" w:rsidRDefault="00B16650" w:rsidP="00A330ED">
            <w:pPr>
              <w:spacing w:line="360" w:lineRule="auto"/>
              <w:rPr>
                <w:color w:val="FF0000"/>
              </w:rPr>
            </w:pPr>
          </w:p>
        </w:tc>
      </w:tr>
      <w:tr w:rsidR="00B16650" w:rsidRPr="007D77BF" w:rsidTr="00B16650">
        <w:tc>
          <w:tcPr>
            <w:tcW w:w="1658" w:type="dxa"/>
          </w:tcPr>
          <w:p w:rsidR="00B16650" w:rsidRPr="002A4E63" w:rsidRDefault="00B16650" w:rsidP="00A330ED">
            <w:pPr>
              <w:spacing w:line="360" w:lineRule="auto"/>
              <w:jc w:val="center"/>
            </w:pPr>
            <w:r>
              <w:rPr>
                <w:rFonts w:hint="eastAsia"/>
              </w:rPr>
              <w:t>团队</w:t>
            </w:r>
            <w:r w:rsidRPr="002A4E63">
              <w:rPr>
                <w:rFonts w:hint="eastAsia"/>
              </w:rPr>
              <w:t>名称</w:t>
            </w:r>
          </w:p>
        </w:tc>
        <w:tc>
          <w:tcPr>
            <w:tcW w:w="1870" w:type="dxa"/>
          </w:tcPr>
          <w:p w:rsidR="00B16650" w:rsidRPr="007D77BF" w:rsidRDefault="00B16650" w:rsidP="00A330ED">
            <w:pPr>
              <w:spacing w:line="360" w:lineRule="auto"/>
              <w:rPr>
                <w:color w:val="FF0000"/>
              </w:rPr>
            </w:pPr>
          </w:p>
        </w:tc>
        <w:tc>
          <w:tcPr>
            <w:tcW w:w="2798" w:type="dxa"/>
            <w:gridSpan w:val="2"/>
          </w:tcPr>
          <w:p w:rsidR="00B16650" w:rsidRPr="007D77BF" w:rsidRDefault="00B16650" w:rsidP="00A330ED">
            <w:pPr>
              <w:spacing w:line="360" w:lineRule="auto"/>
              <w:jc w:val="center"/>
              <w:rPr>
                <w:color w:val="FF0000"/>
              </w:rPr>
            </w:pPr>
            <w:r>
              <w:rPr>
                <w:rFonts w:hint="eastAsia"/>
              </w:rPr>
              <w:t>队</w:t>
            </w:r>
            <w:r w:rsidRPr="002A4E63">
              <w:rPr>
                <w:rFonts w:hint="eastAsia"/>
              </w:rPr>
              <w:t>长姓名</w:t>
            </w:r>
          </w:p>
        </w:tc>
        <w:tc>
          <w:tcPr>
            <w:tcW w:w="2196" w:type="dxa"/>
            <w:gridSpan w:val="2"/>
          </w:tcPr>
          <w:p w:rsidR="00B16650" w:rsidRPr="007D77BF" w:rsidRDefault="00B16650" w:rsidP="00A330ED">
            <w:pPr>
              <w:spacing w:line="360" w:lineRule="auto"/>
              <w:rPr>
                <w:color w:val="FF0000"/>
              </w:rPr>
            </w:pPr>
          </w:p>
        </w:tc>
      </w:tr>
      <w:tr w:rsidR="00B16650" w:rsidRPr="007D77BF" w:rsidTr="00B16650">
        <w:tc>
          <w:tcPr>
            <w:tcW w:w="1658" w:type="dxa"/>
          </w:tcPr>
          <w:p w:rsidR="00B16650" w:rsidRPr="006B2F6E" w:rsidRDefault="00B16650" w:rsidP="00A330ED">
            <w:pPr>
              <w:spacing w:line="360" w:lineRule="auto"/>
              <w:jc w:val="center"/>
            </w:pPr>
            <w:r>
              <w:rPr>
                <w:rFonts w:hint="eastAsia"/>
              </w:rPr>
              <w:t>队</w:t>
            </w:r>
            <w:r w:rsidRPr="002A4E63">
              <w:rPr>
                <w:rFonts w:hint="eastAsia"/>
              </w:rPr>
              <w:t>长</w:t>
            </w:r>
            <w:r w:rsidRPr="006B2F6E">
              <w:rPr>
                <w:rFonts w:hint="eastAsia"/>
              </w:rPr>
              <w:t>手机</w:t>
            </w:r>
          </w:p>
        </w:tc>
        <w:tc>
          <w:tcPr>
            <w:tcW w:w="1870" w:type="dxa"/>
          </w:tcPr>
          <w:p w:rsidR="00B16650" w:rsidRPr="006B2F6E" w:rsidRDefault="00B16650" w:rsidP="00A330ED">
            <w:pPr>
              <w:spacing w:line="360" w:lineRule="auto"/>
            </w:pPr>
          </w:p>
        </w:tc>
        <w:tc>
          <w:tcPr>
            <w:tcW w:w="1116" w:type="dxa"/>
          </w:tcPr>
          <w:p w:rsidR="00B16650" w:rsidRPr="006B2F6E" w:rsidRDefault="00B16650" w:rsidP="00A330ED">
            <w:pPr>
              <w:spacing w:line="360" w:lineRule="auto"/>
            </w:pPr>
            <w:r>
              <w:rPr>
                <w:rFonts w:hint="eastAsia"/>
              </w:rPr>
              <w:t>队</w:t>
            </w:r>
            <w:r w:rsidRPr="002A4E63">
              <w:rPr>
                <w:rFonts w:hint="eastAsia"/>
              </w:rPr>
              <w:t>长</w:t>
            </w:r>
            <w:r w:rsidRPr="006B2F6E">
              <w:rPr>
                <w:rFonts w:hint="eastAsia"/>
              </w:rPr>
              <w:t>邮箱</w:t>
            </w:r>
          </w:p>
        </w:tc>
        <w:tc>
          <w:tcPr>
            <w:tcW w:w="1682" w:type="dxa"/>
          </w:tcPr>
          <w:p w:rsidR="00B16650" w:rsidRPr="006B2F6E" w:rsidRDefault="00B16650" w:rsidP="00A330ED">
            <w:pPr>
              <w:spacing w:line="360" w:lineRule="auto"/>
            </w:pPr>
          </w:p>
        </w:tc>
        <w:tc>
          <w:tcPr>
            <w:tcW w:w="1111" w:type="dxa"/>
          </w:tcPr>
          <w:p w:rsidR="00B16650" w:rsidRPr="006B2F6E" w:rsidRDefault="00B16650" w:rsidP="00A330ED">
            <w:pPr>
              <w:spacing w:line="360" w:lineRule="auto"/>
            </w:pPr>
            <w:r>
              <w:rPr>
                <w:rFonts w:hint="eastAsia"/>
              </w:rPr>
              <w:t>队</w:t>
            </w:r>
            <w:r w:rsidRPr="002A4E63">
              <w:rPr>
                <w:rFonts w:hint="eastAsia"/>
              </w:rPr>
              <w:t>长</w:t>
            </w:r>
            <w:r w:rsidRPr="006B2F6E">
              <w:rPr>
                <w:rFonts w:hint="eastAsia"/>
              </w:rPr>
              <w:t>QQ</w:t>
            </w:r>
          </w:p>
        </w:tc>
        <w:tc>
          <w:tcPr>
            <w:tcW w:w="1085" w:type="dxa"/>
          </w:tcPr>
          <w:p w:rsidR="00B16650" w:rsidRPr="007D77BF" w:rsidRDefault="00B16650" w:rsidP="00A330ED">
            <w:pPr>
              <w:spacing w:line="360" w:lineRule="auto"/>
              <w:rPr>
                <w:color w:val="FF0000"/>
              </w:rPr>
            </w:pPr>
          </w:p>
        </w:tc>
      </w:tr>
    </w:tbl>
    <w:p w:rsidR="00B16650" w:rsidRDefault="00B16650" w:rsidP="00A330ED">
      <w:pPr>
        <w:spacing w:line="360" w:lineRule="auto"/>
        <w:ind w:firstLine="542"/>
        <w:rPr>
          <w:b/>
        </w:rPr>
      </w:pPr>
      <w:r>
        <w:rPr>
          <w:rFonts w:hint="eastAsia"/>
          <w:b/>
        </w:rPr>
        <w:t>注意：联系方式要与网上报名完全一致，而且要确保在参赛时间内能保持联系，否则因无法影响参赛和评审的，责任自负！</w:t>
      </w:r>
    </w:p>
    <w:p w:rsidR="00B16650" w:rsidRPr="00A70367" w:rsidRDefault="00B16650" w:rsidP="00A330ED">
      <w:pPr>
        <w:numPr>
          <w:ilvl w:val="0"/>
          <w:numId w:val="1"/>
        </w:numPr>
        <w:spacing w:line="360" w:lineRule="auto"/>
      </w:pPr>
      <w:r w:rsidRPr="00334CD7">
        <w:rPr>
          <w:rFonts w:hint="eastAsia"/>
          <w:b/>
        </w:rPr>
        <w:t>作品上交时间：请关注大赛网站通知</w:t>
      </w:r>
      <w:hyperlink r:id="rId12" w:history="1">
        <w:r w:rsidR="00C16018" w:rsidRPr="00334CD7">
          <w:rPr>
            <w:rFonts w:hint="eastAsia"/>
            <w:b/>
          </w:rPr>
          <w:t>www.softqilu.com</w:t>
        </w:r>
      </w:hyperlink>
      <w:r w:rsidRPr="00334CD7">
        <w:rPr>
          <w:rFonts w:hint="eastAsia"/>
          <w:b/>
        </w:rPr>
        <w:t xml:space="preserve"> </w:t>
      </w:r>
      <w:r w:rsidRPr="00334CD7">
        <w:rPr>
          <w:rFonts w:hint="eastAsia"/>
          <w:b/>
        </w:rPr>
        <w:t>及</w:t>
      </w:r>
      <w:r w:rsidRPr="00334CD7">
        <w:rPr>
          <w:rFonts w:hint="eastAsia"/>
          <w:b/>
        </w:rPr>
        <w:t>QQ</w:t>
      </w:r>
      <w:r w:rsidRPr="00334CD7">
        <w:rPr>
          <w:rFonts w:hint="eastAsia"/>
          <w:b/>
        </w:rPr>
        <w:t>群通知</w:t>
      </w:r>
      <w:r w:rsidR="003B737D">
        <w:rPr>
          <w:rFonts w:hint="eastAsia"/>
        </w:rPr>
        <w:t>。</w:t>
      </w:r>
    </w:p>
    <w:p w:rsidR="00B16650" w:rsidRPr="00A70367" w:rsidRDefault="00B16650" w:rsidP="00A330ED">
      <w:pPr>
        <w:numPr>
          <w:ilvl w:val="0"/>
          <w:numId w:val="1"/>
        </w:numPr>
        <w:spacing w:line="360" w:lineRule="auto"/>
      </w:pPr>
      <w:r w:rsidRPr="00A70367">
        <w:rPr>
          <w:rFonts w:hint="eastAsia"/>
        </w:rPr>
        <w:t>评比方式</w:t>
      </w:r>
    </w:p>
    <w:p w:rsidR="00B16650" w:rsidRPr="001A6C19" w:rsidRDefault="00B16650" w:rsidP="00A330ED">
      <w:pPr>
        <w:spacing w:line="360" w:lineRule="auto"/>
      </w:pPr>
      <w:r w:rsidRPr="001A6C19">
        <w:rPr>
          <w:rFonts w:hint="eastAsia"/>
        </w:rPr>
        <w:t>1</w:t>
      </w:r>
      <w:r w:rsidR="003B737D">
        <w:rPr>
          <w:rFonts w:hint="eastAsia"/>
        </w:rPr>
        <w:t>、</w:t>
      </w:r>
      <w:r w:rsidR="00F03C57">
        <w:rPr>
          <w:rFonts w:hint="eastAsia"/>
        </w:rPr>
        <w:t>作品要求必须原创，严禁抄袭。</w:t>
      </w:r>
      <w:r w:rsidRPr="001A6C19">
        <w:rPr>
          <w:rFonts w:hint="eastAsia"/>
        </w:rPr>
        <w:t>提交的材料完整、齐全、可读性好。如果所提交的文档不完整，仍可以参加评比，但要适当扣分。</w:t>
      </w:r>
    </w:p>
    <w:p w:rsidR="00B16650" w:rsidRDefault="00B16650" w:rsidP="00A330ED">
      <w:pPr>
        <w:spacing w:line="360" w:lineRule="auto"/>
      </w:pPr>
      <w:r w:rsidRPr="001A6C19">
        <w:rPr>
          <w:rFonts w:hint="eastAsia"/>
        </w:rPr>
        <w:t>2</w:t>
      </w:r>
      <w:r w:rsidR="003B737D">
        <w:rPr>
          <w:rFonts w:hint="eastAsia"/>
        </w:rPr>
        <w:t>、</w:t>
      </w:r>
      <w:r w:rsidR="00F03C57">
        <w:rPr>
          <w:rFonts w:hint="eastAsia"/>
        </w:rPr>
        <w:t>作品</w:t>
      </w:r>
      <w:r w:rsidRPr="001A6C19">
        <w:rPr>
          <w:rFonts w:hint="eastAsia"/>
        </w:rPr>
        <w:t>评比首先要看是否能正常运行，即运行中出现的错误不能使程序退出、陷入死循环或造成死机。如果出现上述情况，可以重新运行，但总尝试次数不能超过三次。</w:t>
      </w:r>
    </w:p>
    <w:p w:rsidR="003B737D" w:rsidRDefault="003B737D" w:rsidP="00A330ED">
      <w:pPr>
        <w:spacing w:line="360" w:lineRule="auto"/>
      </w:pPr>
      <w:r w:rsidRPr="001A6C19">
        <w:rPr>
          <w:rFonts w:hint="eastAsia"/>
        </w:rPr>
        <w:t>3</w:t>
      </w:r>
      <w:r>
        <w:rPr>
          <w:rFonts w:hint="eastAsia"/>
        </w:rPr>
        <w:t>、</w:t>
      </w:r>
      <w:r w:rsidRPr="000D7DB2">
        <w:rPr>
          <w:rFonts w:hint="eastAsia"/>
        </w:rPr>
        <w:t>作品展示效果占比分的</w:t>
      </w:r>
      <w:r w:rsidRPr="000D7DB2">
        <w:rPr>
          <w:rFonts w:hint="eastAsia"/>
        </w:rPr>
        <w:t>30%</w:t>
      </w:r>
      <w:r w:rsidRPr="000D7DB2">
        <w:rPr>
          <w:rFonts w:hint="eastAsia"/>
        </w:rPr>
        <w:t>，功能及创意为</w:t>
      </w:r>
      <w:r w:rsidRPr="000D7DB2">
        <w:rPr>
          <w:rFonts w:hint="eastAsia"/>
        </w:rPr>
        <w:t>70%</w:t>
      </w:r>
      <w:r w:rsidRPr="000D7DB2">
        <w:rPr>
          <w:rFonts w:hint="eastAsia"/>
        </w:rPr>
        <w:t>。</w:t>
      </w:r>
      <w:r w:rsidRPr="001A6C19">
        <w:rPr>
          <w:rFonts w:hint="eastAsia"/>
        </w:rPr>
        <w:t>在正常运行基础上，以功能评比为主，在功能相近的情况下，考察</w:t>
      </w:r>
      <w:r w:rsidR="005021E7">
        <w:rPr>
          <w:rFonts w:hint="eastAsia"/>
        </w:rPr>
        <w:t>作品</w:t>
      </w:r>
      <w:r w:rsidRPr="001A6C19">
        <w:rPr>
          <w:rFonts w:hint="eastAsia"/>
        </w:rPr>
        <w:t>的其他特色，重点看创意，以鼓励学生创新性思维。</w:t>
      </w:r>
      <w:r w:rsidR="0002756A">
        <w:rPr>
          <w:rFonts w:hint="eastAsia"/>
        </w:rPr>
        <w:t>具体评分标准如下：</w:t>
      </w:r>
    </w:p>
    <w:p w:rsidR="0002756A" w:rsidRPr="00424CB6" w:rsidRDefault="0002756A" w:rsidP="00A330ED">
      <w:pPr>
        <w:spacing w:line="360" w:lineRule="auto"/>
      </w:pPr>
      <w:r>
        <w:rPr>
          <w:rFonts w:ascii="Symbol" w:hAnsi="Symbol"/>
          <w:color w:val="555555"/>
          <w:sz w:val="18"/>
          <w:szCs w:val="18"/>
        </w:rPr>
        <w:t></w:t>
      </w:r>
      <w:r>
        <w:rPr>
          <w:color w:val="555555"/>
          <w:sz w:val="14"/>
          <w:szCs w:val="14"/>
        </w:rPr>
        <w:t>   </w:t>
      </w:r>
      <w:r w:rsidRPr="00424CB6">
        <w:rPr>
          <w:rFonts w:hint="eastAsia"/>
        </w:rPr>
        <w:t>创新性——</w:t>
      </w:r>
      <w:r w:rsidR="00920EC5" w:rsidRPr="00424CB6">
        <w:rPr>
          <w:rFonts w:hint="eastAsia"/>
        </w:rPr>
        <w:t>数据分析的维度是否有创意</w:t>
      </w:r>
      <w:r w:rsidR="00EB33DD">
        <w:rPr>
          <w:rFonts w:hint="eastAsia"/>
        </w:rPr>
        <w:t>；</w:t>
      </w:r>
      <w:r w:rsidR="00EB33DD" w:rsidRPr="00424CB6">
        <w:rPr>
          <w:rFonts w:hint="eastAsia"/>
        </w:rPr>
        <w:t>是否有展示流程和技术</w:t>
      </w:r>
      <w:r w:rsidR="00EB33DD">
        <w:rPr>
          <w:rFonts w:hint="eastAsia"/>
        </w:rPr>
        <w:t>元素</w:t>
      </w:r>
      <w:r w:rsidR="00EB33DD" w:rsidRPr="00424CB6">
        <w:rPr>
          <w:rFonts w:hint="eastAsia"/>
        </w:rPr>
        <w:t>上的创新</w:t>
      </w:r>
      <w:r w:rsidR="00920EC5" w:rsidRPr="00424CB6">
        <w:rPr>
          <w:rFonts w:hint="eastAsia"/>
        </w:rPr>
        <w:t>。</w:t>
      </w:r>
    </w:p>
    <w:p w:rsidR="0002756A" w:rsidRPr="00424CB6" w:rsidRDefault="0002756A" w:rsidP="00A330ED">
      <w:pPr>
        <w:pStyle w:val="msolistparagraph0"/>
        <w:spacing w:before="0" w:beforeAutospacing="0" w:after="0" w:afterAutospacing="0" w:line="360" w:lineRule="auto"/>
        <w:ind w:left="357" w:hanging="357"/>
        <w:rPr>
          <w:rFonts w:ascii="Times New Roman" w:hAnsi="Times New Roman" w:cs="Times New Roman"/>
          <w:kern w:val="2"/>
          <w:sz w:val="21"/>
          <w:szCs w:val="48"/>
        </w:rPr>
      </w:pPr>
      <w:r w:rsidRPr="00424CB6">
        <w:rPr>
          <w:rFonts w:ascii="Times New Roman" w:hAnsi="Times New Roman" w:cs="Times New Roman"/>
          <w:kern w:val="2"/>
          <w:sz w:val="21"/>
          <w:szCs w:val="48"/>
        </w:rPr>
        <w:t>·</w:t>
      </w:r>
      <w:r w:rsidR="00EB33DD">
        <w:rPr>
          <w:rFonts w:ascii="Times New Roman" w:hAnsi="Times New Roman" w:cs="Times New Roman" w:hint="eastAsia"/>
          <w:kern w:val="2"/>
          <w:sz w:val="21"/>
          <w:szCs w:val="48"/>
        </w:rPr>
        <w:t xml:space="preserve"> </w:t>
      </w:r>
      <w:r w:rsidRPr="00424CB6">
        <w:rPr>
          <w:rFonts w:ascii="Times New Roman" w:hAnsi="Times New Roman" w:cs="Times New Roman"/>
          <w:kern w:val="2"/>
          <w:sz w:val="21"/>
          <w:szCs w:val="48"/>
        </w:rPr>
        <w:t> </w:t>
      </w:r>
      <w:r w:rsidR="00EB33DD">
        <w:rPr>
          <w:rFonts w:ascii="Times New Roman" w:hAnsi="Times New Roman" w:cs="Times New Roman" w:hint="eastAsia"/>
          <w:kern w:val="2"/>
          <w:sz w:val="21"/>
          <w:szCs w:val="48"/>
        </w:rPr>
        <w:t>技术性——</w:t>
      </w:r>
      <w:r w:rsidRPr="00424CB6">
        <w:rPr>
          <w:rFonts w:ascii="Times New Roman" w:hAnsi="Times New Roman" w:cs="Times New Roman" w:hint="eastAsia"/>
          <w:kern w:val="2"/>
          <w:sz w:val="21"/>
          <w:szCs w:val="48"/>
        </w:rPr>
        <w:t>是否熟练掌握</w:t>
      </w:r>
      <w:r w:rsidRPr="00424CB6">
        <w:rPr>
          <w:rFonts w:ascii="Times New Roman" w:hAnsi="Times New Roman" w:cs="Times New Roman"/>
          <w:kern w:val="2"/>
          <w:sz w:val="21"/>
          <w:szCs w:val="48"/>
        </w:rPr>
        <w:t>SAP Crystal Dashboard</w:t>
      </w:r>
      <w:r w:rsidRPr="00424CB6">
        <w:rPr>
          <w:rFonts w:ascii="Times New Roman" w:hAnsi="Times New Roman" w:cs="Times New Roman" w:hint="eastAsia"/>
          <w:kern w:val="2"/>
          <w:sz w:val="21"/>
          <w:szCs w:val="48"/>
        </w:rPr>
        <w:t>的各个功能，</w:t>
      </w:r>
      <w:r w:rsidR="00EB33DD">
        <w:rPr>
          <w:rFonts w:ascii="Times New Roman" w:hAnsi="Times New Roman" w:cs="Times New Roman" w:hint="eastAsia"/>
          <w:kern w:val="2"/>
          <w:sz w:val="21"/>
          <w:szCs w:val="48"/>
        </w:rPr>
        <w:t>合理使用</w:t>
      </w:r>
      <w:r w:rsidRPr="00424CB6">
        <w:rPr>
          <w:rFonts w:ascii="Times New Roman" w:hAnsi="Times New Roman" w:cs="Times New Roman" w:hint="eastAsia"/>
          <w:kern w:val="2"/>
          <w:sz w:val="21"/>
          <w:szCs w:val="48"/>
        </w:rPr>
        <w:t>包括从初级到高级</w:t>
      </w:r>
      <w:r w:rsidR="00EB33DD">
        <w:rPr>
          <w:rFonts w:ascii="Times New Roman" w:hAnsi="Times New Roman" w:cs="Times New Roman" w:hint="eastAsia"/>
          <w:kern w:val="2"/>
          <w:sz w:val="21"/>
          <w:szCs w:val="48"/>
        </w:rPr>
        <w:t>的各项数据分析工具。</w:t>
      </w:r>
    </w:p>
    <w:p w:rsidR="0002756A" w:rsidRPr="00424CB6" w:rsidRDefault="0002756A" w:rsidP="00A330ED">
      <w:pPr>
        <w:pStyle w:val="msolistparagraph0"/>
        <w:spacing w:before="0" w:beforeAutospacing="0" w:after="0" w:afterAutospacing="0" w:line="360" w:lineRule="auto"/>
        <w:ind w:left="357" w:hanging="357"/>
        <w:rPr>
          <w:rFonts w:ascii="Times New Roman" w:hAnsi="Times New Roman" w:cs="Times New Roman"/>
          <w:kern w:val="2"/>
          <w:sz w:val="21"/>
          <w:szCs w:val="48"/>
        </w:rPr>
      </w:pPr>
      <w:r w:rsidRPr="00424CB6">
        <w:rPr>
          <w:rFonts w:ascii="Times New Roman" w:hAnsi="Times New Roman" w:cs="Times New Roman"/>
          <w:kern w:val="2"/>
          <w:sz w:val="21"/>
          <w:szCs w:val="48"/>
        </w:rPr>
        <w:t>· </w:t>
      </w:r>
      <w:r w:rsidR="00EB33DD">
        <w:rPr>
          <w:rFonts w:ascii="Times New Roman" w:hAnsi="Times New Roman" w:cs="Times New Roman" w:hint="eastAsia"/>
          <w:kern w:val="2"/>
          <w:sz w:val="21"/>
          <w:szCs w:val="48"/>
        </w:rPr>
        <w:t xml:space="preserve"> </w:t>
      </w:r>
      <w:r w:rsidRPr="00424CB6">
        <w:rPr>
          <w:rFonts w:ascii="Times New Roman" w:hAnsi="Times New Roman" w:cs="Times New Roman" w:hint="eastAsia"/>
          <w:kern w:val="2"/>
          <w:sz w:val="21"/>
          <w:szCs w:val="48"/>
        </w:rPr>
        <w:t>可用性——设计出的仪表盘，要求用户操作简单易用，数据展示清晰明了，具有很好的人机交互；仪表盘设计要求具有一定的艺术性，</w:t>
      </w:r>
      <w:r w:rsidRPr="00424CB6">
        <w:rPr>
          <w:rFonts w:ascii="Times New Roman" w:hAnsi="Times New Roman" w:cs="Times New Roman" w:hint="eastAsia"/>
          <w:kern w:val="2"/>
          <w:sz w:val="21"/>
          <w:szCs w:val="48"/>
        </w:rPr>
        <w:t xml:space="preserve"> </w:t>
      </w:r>
      <w:r w:rsidRPr="00424CB6">
        <w:rPr>
          <w:rFonts w:ascii="Times New Roman" w:hAnsi="Times New Roman" w:cs="Times New Roman" w:hint="eastAsia"/>
          <w:kern w:val="2"/>
          <w:sz w:val="21"/>
          <w:szCs w:val="48"/>
        </w:rPr>
        <w:t>根据数据关系选择做合适的可视化技术（图形）来展示。仪表盘布局要合理，美观。</w:t>
      </w:r>
    </w:p>
    <w:p w:rsidR="0002756A" w:rsidRPr="00424CB6" w:rsidRDefault="0002756A" w:rsidP="00A330ED">
      <w:pPr>
        <w:pStyle w:val="msolistparagraph0"/>
        <w:spacing w:before="0" w:beforeAutospacing="0" w:after="0" w:afterAutospacing="0" w:line="360" w:lineRule="auto"/>
        <w:ind w:left="357" w:hanging="357"/>
        <w:rPr>
          <w:rFonts w:ascii="Times New Roman" w:hAnsi="Times New Roman" w:cs="Times New Roman"/>
          <w:kern w:val="2"/>
          <w:sz w:val="21"/>
          <w:szCs w:val="48"/>
        </w:rPr>
      </w:pPr>
      <w:r w:rsidRPr="00424CB6">
        <w:rPr>
          <w:rFonts w:ascii="Times New Roman" w:hAnsi="Times New Roman" w:cs="Times New Roman"/>
          <w:kern w:val="2"/>
          <w:sz w:val="21"/>
          <w:szCs w:val="48"/>
        </w:rPr>
        <w:t>·  </w:t>
      </w:r>
      <w:r w:rsidRPr="00424CB6">
        <w:rPr>
          <w:rFonts w:ascii="Times New Roman" w:hAnsi="Times New Roman" w:cs="Times New Roman" w:hint="eastAsia"/>
          <w:kern w:val="2"/>
          <w:sz w:val="21"/>
          <w:szCs w:val="48"/>
        </w:rPr>
        <w:t>数据源——仪表盘设计要求使用的数据要准确，数据之间的关系要符合逻辑</w:t>
      </w:r>
      <w:r w:rsidR="00EB33DD">
        <w:rPr>
          <w:rFonts w:ascii="Times New Roman" w:hAnsi="Times New Roman" w:cs="Times New Roman" w:hint="eastAsia"/>
          <w:kern w:val="2"/>
          <w:sz w:val="21"/>
          <w:szCs w:val="48"/>
        </w:rPr>
        <w:t>，要有足够的数据量支持数据分析</w:t>
      </w:r>
      <w:r w:rsidRPr="00424CB6">
        <w:rPr>
          <w:rFonts w:ascii="Times New Roman" w:hAnsi="Times New Roman" w:cs="Times New Roman" w:hint="eastAsia"/>
          <w:kern w:val="2"/>
          <w:sz w:val="21"/>
          <w:szCs w:val="48"/>
        </w:rPr>
        <w:t>。</w:t>
      </w:r>
    </w:p>
    <w:p w:rsidR="003B737D" w:rsidRDefault="003B737D" w:rsidP="00A330ED">
      <w:pPr>
        <w:spacing w:line="360" w:lineRule="auto"/>
      </w:pPr>
      <w:r w:rsidRPr="001A6C19">
        <w:rPr>
          <w:rFonts w:hint="eastAsia"/>
        </w:rPr>
        <w:t>4.</w:t>
      </w:r>
      <w:r w:rsidRPr="001A6C19">
        <w:rPr>
          <w:rFonts w:hint="eastAsia"/>
        </w:rPr>
        <w:t>经过演示、报告、答辩后，给出参赛成绩。</w:t>
      </w:r>
    </w:p>
    <w:p w:rsidR="00B16650" w:rsidRPr="00B16650" w:rsidRDefault="000B2EAC" w:rsidP="00A330ED">
      <w:pPr>
        <w:numPr>
          <w:ilvl w:val="0"/>
          <w:numId w:val="1"/>
        </w:numPr>
        <w:spacing w:line="360" w:lineRule="auto"/>
      </w:pPr>
      <w:r>
        <w:rPr>
          <w:rFonts w:hint="eastAsia"/>
        </w:rPr>
        <w:lastRenderedPageBreak/>
        <w:t>参考资料</w:t>
      </w:r>
    </w:p>
    <w:bookmarkEnd w:id="0"/>
    <w:p w:rsidR="00347A85" w:rsidRDefault="00347A85" w:rsidP="00A330ED">
      <w:pPr>
        <w:spacing w:before="100" w:beforeAutospacing="1" w:after="100" w:afterAutospacing="1" w:line="360" w:lineRule="auto"/>
        <w:ind w:left="360"/>
        <w:rPr>
          <w:rStyle w:val="a3"/>
          <w:szCs w:val="21"/>
        </w:rPr>
      </w:pPr>
      <w:r>
        <w:rPr>
          <w:rStyle w:val="a3"/>
          <w:szCs w:val="21"/>
        </w:rPr>
        <w:fldChar w:fldCharType="begin"/>
      </w:r>
      <w:r>
        <w:rPr>
          <w:rStyle w:val="a3"/>
          <w:szCs w:val="21"/>
        </w:rPr>
        <w:instrText xml:space="preserve"> HYPERLINK "</w:instrText>
      </w:r>
      <w:r w:rsidRPr="00347A85">
        <w:rPr>
          <w:rStyle w:val="a3"/>
          <w:szCs w:val="21"/>
        </w:rPr>
        <w:instrText>http://scnblogs.techweb.com.cn/scnchina/archives/588.html</w:instrText>
      </w:r>
      <w:r>
        <w:rPr>
          <w:rStyle w:val="a3"/>
          <w:szCs w:val="21"/>
        </w:rPr>
        <w:instrText xml:space="preserve">" </w:instrText>
      </w:r>
      <w:r>
        <w:rPr>
          <w:rStyle w:val="a3"/>
          <w:szCs w:val="21"/>
        </w:rPr>
        <w:fldChar w:fldCharType="separate"/>
      </w:r>
      <w:r w:rsidRPr="00D406B0">
        <w:rPr>
          <w:rStyle w:val="a3"/>
          <w:szCs w:val="21"/>
        </w:rPr>
        <w:t>http://scnblogs.techweb.com.cn/scnchina/archives/588.html</w:t>
      </w:r>
      <w:r>
        <w:rPr>
          <w:rStyle w:val="a3"/>
          <w:szCs w:val="21"/>
        </w:rPr>
        <w:fldChar w:fldCharType="end"/>
      </w:r>
      <w:r>
        <w:rPr>
          <w:rStyle w:val="a3"/>
          <w:rFonts w:hint="eastAsia"/>
          <w:szCs w:val="21"/>
        </w:rPr>
        <w:t xml:space="preserve"> </w:t>
      </w:r>
      <w:r w:rsidRPr="00347A85">
        <w:rPr>
          <w:rStyle w:val="a3"/>
          <w:rFonts w:hint="eastAsia"/>
          <w:szCs w:val="21"/>
          <w:u w:val="none"/>
        </w:rPr>
        <w:t xml:space="preserve"> [</w:t>
      </w:r>
      <w:r w:rsidRPr="00347A85">
        <w:rPr>
          <w:rStyle w:val="a3"/>
          <w:rFonts w:hint="eastAsia"/>
          <w:szCs w:val="21"/>
          <w:u w:val="none"/>
        </w:rPr>
        <w:t>往届比赛结果展示</w:t>
      </w:r>
      <w:r w:rsidRPr="00347A85">
        <w:rPr>
          <w:rStyle w:val="a3"/>
          <w:rFonts w:hint="eastAsia"/>
          <w:szCs w:val="21"/>
          <w:u w:val="none"/>
        </w:rPr>
        <w:t>]</w:t>
      </w:r>
    </w:p>
    <w:p w:rsidR="000B2EAC" w:rsidRPr="00B632B7" w:rsidRDefault="000E2C2C" w:rsidP="00A330ED">
      <w:pPr>
        <w:spacing w:before="100" w:beforeAutospacing="1" w:after="100" w:afterAutospacing="1" w:line="360" w:lineRule="auto"/>
        <w:ind w:left="360"/>
        <w:rPr>
          <w:szCs w:val="21"/>
        </w:rPr>
      </w:pPr>
      <w:hyperlink r:id="rId13" w:tgtFrame="_blank" w:history="1">
        <w:r w:rsidR="000B2EAC" w:rsidRPr="00B632B7">
          <w:rPr>
            <w:rStyle w:val="a3"/>
            <w:color w:val="0000FF"/>
            <w:szCs w:val="21"/>
          </w:rPr>
          <w:t>http://scn.sap.com/docs/DOC-7946</w:t>
        </w:r>
      </w:hyperlink>
    </w:p>
    <w:p w:rsidR="000B2EAC" w:rsidRPr="00B632B7" w:rsidRDefault="000E2C2C" w:rsidP="00A330ED">
      <w:pPr>
        <w:spacing w:before="100" w:beforeAutospacing="1" w:after="100" w:afterAutospacing="1" w:line="360" w:lineRule="auto"/>
        <w:ind w:left="360"/>
        <w:rPr>
          <w:rStyle w:val="a3"/>
          <w:szCs w:val="21"/>
        </w:rPr>
      </w:pPr>
      <w:hyperlink r:id="rId14" w:tgtFrame="_blank" w:history="1">
        <w:r w:rsidR="000B2EAC" w:rsidRPr="00B632B7">
          <w:rPr>
            <w:rStyle w:val="a3"/>
            <w:color w:val="0000FF"/>
            <w:szCs w:val="21"/>
          </w:rPr>
          <w:t>http://www.sdn.sap.com/irj/boc/xcelsius-samples</w:t>
        </w:r>
      </w:hyperlink>
    </w:p>
    <w:p w:rsidR="000B2EAC" w:rsidRPr="00B632B7" w:rsidRDefault="000E2C2C" w:rsidP="00A330ED">
      <w:pPr>
        <w:spacing w:before="100" w:beforeAutospacing="1" w:after="100" w:afterAutospacing="1" w:line="360" w:lineRule="auto"/>
        <w:ind w:left="360"/>
        <w:rPr>
          <w:rStyle w:val="a3"/>
          <w:szCs w:val="21"/>
        </w:rPr>
      </w:pPr>
      <w:hyperlink r:id="rId15" w:tgtFrame="_blank" w:history="1">
        <w:r w:rsidR="000B2EAC" w:rsidRPr="00B632B7">
          <w:rPr>
            <w:rStyle w:val="a3"/>
            <w:color w:val="0000FF"/>
            <w:szCs w:val="21"/>
          </w:rPr>
          <w:t>http://wiki.sdn.sap.com/wiki/display/BOBJ/Dashboards+%28Xcelsius%29+General+Best+Practices</w:t>
        </w:r>
      </w:hyperlink>
    </w:p>
    <w:p w:rsidR="00CC0634" w:rsidRDefault="00AA179A" w:rsidP="00A330ED">
      <w:pPr>
        <w:numPr>
          <w:ilvl w:val="0"/>
          <w:numId w:val="1"/>
        </w:numPr>
        <w:spacing w:line="360" w:lineRule="auto"/>
      </w:pPr>
      <w:r>
        <w:rPr>
          <w:rFonts w:hint="eastAsia"/>
        </w:rPr>
        <w:t>参赛注意事项</w:t>
      </w:r>
    </w:p>
    <w:p w:rsidR="00AA179A" w:rsidRDefault="00AA179A" w:rsidP="00A330ED">
      <w:pPr>
        <w:numPr>
          <w:ilvl w:val="0"/>
          <w:numId w:val="6"/>
        </w:numPr>
        <w:spacing w:line="360" w:lineRule="auto"/>
        <w:jc w:val="both"/>
        <w:rPr>
          <w:spacing w:val="5"/>
        </w:rPr>
      </w:pPr>
      <w:r>
        <w:rPr>
          <w:rFonts w:hint="eastAsia"/>
          <w:spacing w:val="5"/>
        </w:rPr>
        <w:t>多关注大赛网站</w:t>
      </w:r>
      <w:r>
        <w:rPr>
          <w:rFonts w:hint="eastAsia"/>
          <w:spacing w:val="5"/>
        </w:rPr>
        <w:t xml:space="preserve"> </w:t>
      </w:r>
      <w:hyperlink r:id="rId16" w:history="1">
        <w:r w:rsidR="00347A85" w:rsidRPr="00D406B0">
          <w:rPr>
            <w:rStyle w:val="a3"/>
            <w:rFonts w:hint="eastAsia"/>
            <w:spacing w:val="5"/>
          </w:rPr>
          <w:t>http://www.softqilu.com</w:t>
        </w:r>
      </w:hyperlink>
    </w:p>
    <w:p w:rsidR="00AA179A" w:rsidRDefault="00AA179A" w:rsidP="00A330ED">
      <w:pPr>
        <w:numPr>
          <w:ilvl w:val="0"/>
          <w:numId w:val="6"/>
        </w:numPr>
        <w:spacing w:line="360" w:lineRule="auto"/>
        <w:jc w:val="both"/>
        <w:rPr>
          <w:spacing w:val="5"/>
        </w:rPr>
      </w:pPr>
      <w:r>
        <w:rPr>
          <w:rFonts w:hint="eastAsia"/>
          <w:spacing w:val="5"/>
        </w:rPr>
        <w:t>多关注大赛论坛</w:t>
      </w:r>
      <w:r>
        <w:rPr>
          <w:rFonts w:hint="eastAsia"/>
          <w:spacing w:val="5"/>
        </w:rPr>
        <w:t xml:space="preserve"> </w:t>
      </w:r>
    </w:p>
    <w:p w:rsidR="00AA179A" w:rsidRDefault="00AA179A" w:rsidP="00A330ED">
      <w:pPr>
        <w:numPr>
          <w:ilvl w:val="0"/>
          <w:numId w:val="6"/>
        </w:numPr>
        <w:spacing w:line="360" w:lineRule="auto"/>
        <w:jc w:val="both"/>
        <w:rPr>
          <w:spacing w:val="5"/>
        </w:rPr>
      </w:pPr>
      <w:r>
        <w:rPr>
          <w:rFonts w:hint="eastAsia"/>
          <w:spacing w:val="5"/>
        </w:rPr>
        <w:t>加入本命题</w:t>
      </w:r>
      <w:r>
        <w:rPr>
          <w:rFonts w:hint="eastAsia"/>
          <w:spacing w:val="5"/>
        </w:rPr>
        <w:t>QQ</w:t>
      </w:r>
      <w:r>
        <w:rPr>
          <w:rFonts w:hint="eastAsia"/>
          <w:spacing w:val="5"/>
        </w:rPr>
        <w:t>群</w:t>
      </w:r>
      <w:r w:rsidR="00BC68C4">
        <w:rPr>
          <w:rFonts w:hint="eastAsia"/>
          <w:spacing w:val="5"/>
        </w:rPr>
        <w:t>（</w:t>
      </w:r>
      <w:r w:rsidR="00BC68C4">
        <w:rPr>
          <w:rFonts w:hint="eastAsia"/>
          <w:spacing w:val="5"/>
        </w:rPr>
        <w:t>135480887</w:t>
      </w:r>
      <w:r w:rsidR="00BC68C4">
        <w:rPr>
          <w:rFonts w:hint="eastAsia"/>
          <w:spacing w:val="5"/>
        </w:rPr>
        <w:t>）</w:t>
      </w:r>
      <w:r>
        <w:rPr>
          <w:rFonts w:hint="eastAsia"/>
          <w:spacing w:val="5"/>
        </w:rPr>
        <w:t>：命题老师和评审专家主要在此与您交流</w:t>
      </w:r>
    </w:p>
    <w:p w:rsidR="00AA179A" w:rsidRDefault="00AA179A" w:rsidP="00A330ED">
      <w:pPr>
        <w:numPr>
          <w:ilvl w:val="0"/>
          <w:numId w:val="6"/>
        </w:numPr>
        <w:spacing w:line="360" w:lineRule="auto"/>
        <w:jc w:val="both"/>
        <w:rPr>
          <w:spacing w:val="5"/>
        </w:rPr>
      </w:pPr>
      <w:r>
        <w:rPr>
          <w:rFonts w:hint="eastAsia"/>
          <w:spacing w:val="5"/>
        </w:rPr>
        <w:t>多与往届获奖选手交流，知道一等奖应该具备什么水平，是如何炼就的</w:t>
      </w:r>
    </w:p>
    <w:p w:rsidR="00AA179A" w:rsidRDefault="00AA179A" w:rsidP="00A330ED">
      <w:pPr>
        <w:numPr>
          <w:ilvl w:val="0"/>
          <w:numId w:val="6"/>
        </w:numPr>
        <w:spacing w:line="360" w:lineRule="auto"/>
        <w:jc w:val="both"/>
        <w:rPr>
          <w:spacing w:val="5"/>
        </w:rPr>
      </w:pPr>
      <w:r>
        <w:rPr>
          <w:rFonts w:hint="eastAsia"/>
          <w:spacing w:val="5"/>
        </w:rPr>
        <w:t>主动与指导老师交流</w:t>
      </w:r>
    </w:p>
    <w:p w:rsidR="00AA179A" w:rsidRDefault="00AA179A" w:rsidP="00A330ED">
      <w:pPr>
        <w:numPr>
          <w:ilvl w:val="0"/>
          <w:numId w:val="6"/>
        </w:numPr>
        <w:spacing w:line="360" w:lineRule="auto"/>
        <w:jc w:val="both"/>
        <w:rPr>
          <w:spacing w:val="5"/>
        </w:rPr>
      </w:pPr>
      <w:r>
        <w:rPr>
          <w:rFonts w:hint="eastAsia"/>
          <w:spacing w:val="5"/>
        </w:rPr>
        <w:t>组建一支最有战斗力最合适的团队</w:t>
      </w:r>
    </w:p>
    <w:p w:rsidR="00AA179A" w:rsidRDefault="00AA179A" w:rsidP="00A330ED">
      <w:pPr>
        <w:numPr>
          <w:ilvl w:val="0"/>
          <w:numId w:val="6"/>
        </w:numPr>
        <w:spacing w:line="360" w:lineRule="auto"/>
        <w:jc w:val="both"/>
        <w:rPr>
          <w:spacing w:val="5"/>
        </w:rPr>
      </w:pPr>
      <w:r>
        <w:rPr>
          <w:rFonts w:hint="eastAsia"/>
          <w:spacing w:val="5"/>
        </w:rPr>
        <w:t>多上网查询一些相关资料</w:t>
      </w:r>
    </w:p>
    <w:p w:rsidR="00AA179A" w:rsidRDefault="00AA179A" w:rsidP="00A330ED">
      <w:pPr>
        <w:numPr>
          <w:ilvl w:val="0"/>
          <w:numId w:val="6"/>
        </w:numPr>
        <w:spacing w:line="360" w:lineRule="auto"/>
        <w:jc w:val="both"/>
        <w:rPr>
          <w:spacing w:val="5"/>
        </w:rPr>
      </w:pPr>
      <w:r>
        <w:rPr>
          <w:rFonts w:hint="eastAsia"/>
          <w:spacing w:val="5"/>
        </w:rPr>
        <w:t>认真审题，分析得分点</w:t>
      </w:r>
    </w:p>
    <w:p w:rsidR="00AA179A" w:rsidRDefault="00AA179A" w:rsidP="00A330ED">
      <w:pPr>
        <w:numPr>
          <w:ilvl w:val="0"/>
          <w:numId w:val="6"/>
        </w:numPr>
        <w:spacing w:line="360" w:lineRule="auto"/>
        <w:jc w:val="both"/>
        <w:rPr>
          <w:spacing w:val="5"/>
        </w:rPr>
      </w:pPr>
      <w:r>
        <w:rPr>
          <w:rFonts w:hint="eastAsia"/>
          <w:spacing w:val="5"/>
        </w:rPr>
        <w:t>注意细节，细节决定成败</w:t>
      </w:r>
    </w:p>
    <w:p w:rsidR="00AA179A" w:rsidRDefault="00AA179A" w:rsidP="00A330ED">
      <w:pPr>
        <w:numPr>
          <w:ilvl w:val="0"/>
          <w:numId w:val="6"/>
        </w:numPr>
        <w:spacing w:line="360" w:lineRule="auto"/>
        <w:jc w:val="both"/>
        <w:rPr>
          <w:spacing w:val="5"/>
        </w:rPr>
      </w:pPr>
      <w:r>
        <w:rPr>
          <w:rFonts w:hint="eastAsia"/>
          <w:spacing w:val="5"/>
        </w:rPr>
        <w:t>注意参赛的各个时间点和参赛的所有信息</w:t>
      </w:r>
    </w:p>
    <w:p w:rsidR="00AA179A" w:rsidRDefault="00AA179A" w:rsidP="00A330ED">
      <w:pPr>
        <w:spacing w:line="360" w:lineRule="auto"/>
      </w:pPr>
    </w:p>
    <w:p w:rsidR="00030E5E" w:rsidRDefault="003550DF" w:rsidP="00596D2E">
      <w:pPr>
        <w:spacing w:line="360" w:lineRule="auto"/>
        <w:jc w:val="right"/>
      </w:pPr>
      <w:r>
        <w:t>201</w:t>
      </w:r>
      <w:r w:rsidR="00596D2E">
        <w:rPr>
          <w:rFonts w:hint="eastAsia"/>
        </w:rPr>
        <w:t>6</w:t>
      </w:r>
      <w:r w:rsidR="00030E5E">
        <w:t>-3-</w:t>
      </w:r>
      <w:r w:rsidR="00596D2E">
        <w:rPr>
          <w:rFonts w:hint="eastAsia"/>
        </w:rPr>
        <w:t>17</w:t>
      </w:r>
    </w:p>
    <w:sectPr w:rsidR="00030E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C2C" w:rsidRDefault="000E2C2C" w:rsidP="005266F5">
      <w:r>
        <w:separator/>
      </w:r>
    </w:p>
  </w:endnote>
  <w:endnote w:type="continuationSeparator" w:id="0">
    <w:p w:rsidR="000E2C2C" w:rsidRDefault="000E2C2C" w:rsidP="00526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C2C" w:rsidRDefault="000E2C2C" w:rsidP="005266F5">
      <w:r>
        <w:separator/>
      </w:r>
    </w:p>
  </w:footnote>
  <w:footnote w:type="continuationSeparator" w:id="0">
    <w:p w:rsidR="000E2C2C" w:rsidRDefault="000E2C2C" w:rsidP="005266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948C4"/>
    <w:multiLevelType w:val="hybridMultilevel"/>
    <w:tmpl w:val="7E4C8F04"/>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nsid w:val="149266DF"/>
    <w:multiLevelType w:val="hybridMultilevel"/>
    <w:tmpl w:val="03983924"/>
    <w:lvl w:ilvl="0" w:tplc="C10A56AA">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2">
    <w:nsid w:val="15D660C6"/>
    <w:multiLevelType w:val="hybridMultilevel"/>
    <w:tmpl w:val="9EA2143E"/>
    <w:lvl w:ilvl="0" w:tplc="FA760538">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3BC2354"/>
    <w:multiLevelType w:val="multilevel"/>
    <w:tmpl w:val="6952E54E"/>
    <w:lvl w:ilvl="0">
      <w:start w:val="2"/>
      <w:numFmt w:val="decimal"/>
      <w:lvlText w:val="%1."/>
      <w:lvlJc w:val="left"/>
      <w:pPr>
        <w:tabs>
          <w:tab w:val="num" w:pos="420"/>
        </w:tabs>
        <w:ind w:left="420" w:hanging="420"/>
      </w:pPr>
      <w:rPr>
        <w:rFonts w:hint="eastAsia"/>
      </w:rPr>
    </w:lvl>
    <w:lvl w:ilvl="1">
      <w:start w:val="1"/>
      <w:numFmt w:val="lowerLetter"/>
      <w:lvlText w:val="%2)"/>
      <w:lvlJc w:val="left"/>
      <w:pPr>
        <w:tabs>
          <w:tab w:val="num" w:pos="420"/>
        </w:tabs>
        <w:ind w:left="420" w:hanging="420"/>
      </w:pPr>
    </w:lvl>
    <w:lvl w:ilvl="2">
      <w:start w:val="1"/>
      <w:numFmt w:val="lowerRoman"/>
      <w:lvlText w:val="%3."/>
      <w:lvlJc w:val="right"/>
      <w:pPr>
        <w:tabs>
          <w:tab w:val="num" w:pos="840"/>
        </w:tabs>
        <w:ind w:left="840" w:hanging="420"/>
      </w:pPr>
    </w:lvl>
    <w:lvl w:ilvl="3">
      <w:start w:val="1"/>
      <w:numFmt w:val="decimal"/>
      <w:lvlText w:val="%4."/>
      <w:lvlJc w:val="left"/>
      <w:pPr>
        <w:tabs>
          <w:tab w:val="num" w:pos="1260"/>
        </w:tabs>
        <w:ind w:left="1260" w:hanging="420"/>
      </w:pPr>
    </w:lvl>
    <w:lvl w:ilvl="4">
      <w:start w:val="1"/>
      <w:numFmt w:val="lowerLetter"/>
      <w:lvlText w:val="%5)"/>
      <w:lvlJc w:val="left"/>
      <w:pPr>
        <w:tabs>
          <w:tab w:val="num" w:pos="1680"/>
        </w:tabs>
        <w:ind w:left="1680" w:hanging="420"/>
      </w:pPr>
    </w:lvl>
    <w:lvl w:ilvl="5">
      <w:start w:val="1"/>
      <w:numFmt w:val="lowerRoman"/>
      <w:lvlText w:val="%6."/>
      <w:lvlJc w:val="right"/>
      <w:pPr>
        <w:tabs>
          <w:tab w:val="num" w:pos="2100"/>
        </w:tabs>
        <w:ind w:left="2100" w:hanging="420"/>
      </w:pPr>
    </w:lvl>
    <w:lvl w:ilvl="6">
      <w:start w:val="1"/>
      <w:numFmt w:val="decimal"/>
      <w:lvlText w:val="%7."/>
      <w:lvlJc w:val="left"/>
      <w:pPr>
        <w:tabs>
          <w:tab w:val="num" w:pos="2520"/>
        </w:tabs>
        <w:ind w:left="2520" w:hanging="420"/>
      </w:pPr>
    </w:lvl>
    <w:lvl w:ilvl="7">
      <w:start w:val="1"/>
      <w:numFmt w:val="lowerLetter"/>
      <w:lvlText w:val="%8)"/>
      <w:lvlJc w:val="left"/>
      <w:pPr>
        <w:tabs>
          <w:tab w:val="num" w:pos="2940"/>
        </w:tabs>
        <w:ind w:left="2940" w:hanging="420"/>
      </w:pPr>
    </w:lvl>
    <w:lvl w:ilvl="8">
      <w:start w:val="1"/>
      <w:numFmt w:val="lowerRoman"/>
      <w:lvlText w:val="%9."/>
      <w:lvlJc w:val="right"/>
      <w:pPr>
        <w:tabs>
          <w:tab w:val="num" w:pos="3360"/>
        </w:tabs>
        <w:ind w:left="3360" w:hanging="420"/>
      </w:pPr>
    </w:lvl>
  </w:abstractNum>
  <w:abstractNum w:abstractNumId="4">
    <w:nsid w:val="403568B2"/>
    <w:multiLevelType w:val="hybridMultilevel"/>
    <w:tmpl w:val="2E04C2F4"/>
    <w:lvl w:ilvl="0" w:tplc="B07E54BA">
      <w:start w:val="1"/>
      <w:numFmt w:val="chineseCountingThousand"/>
      <w:lvlText w:val="%1、"/>
      <w:lvlJc w:val="left"/>
      <w:pPr>
        <w:tabs>
          <w:tab w:val="num" w:pos="0"/>
        </w:tabs>
        <w:ind w:left="0" w:firstLine="0"/>
      </w:pPr>
      <w:rPr>
        <w:rFonts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B1C45A5"/>
    <w:multiLevelType w:val="multilevel"/>
    <w:tmpl w:val="9EA2143E"/>
    <w:lvl w:ilvl="0">
      <w:start w:val="1"/>
      <w:numFmt w:val="japaneseCounting"/>
      <w:lvlText w:val="%1、"/>
      <w:lvlJc w:val="left"/>
      <w:pPr>
        <w:tabs>
          <w:tab w:val="num" w:pos="420"/>
        </w:tabs>
        <w:ind w:left="420"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79365AD9"/>
    <w:multiLevelType w:val="hybridMultilevel"/>
    <w:tmpl w:val="9564980A"/>
    <w:lvl w:ilvl="0" w:tplc="3432DAE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4"/>
  </w:num>
  <w:num w:numId="3">
    <w:abstractNumId w:val="6"/>
  </w:num>
  <w:num w:numId="4">
    <w:abstractNumId w:val="0"/>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6650"/>
    <w:rsid w:val="000047ED"/>
    <w:rsid w:val="00012B9F"/>
    <w:rsid w:val="00014B4E"/>
    <w:rsid w:val="000205AA"/>
    <w:rsid w:val="000216EC"/>
    <w:rsid w:val="000241E8"/>
    <w:rsid w:val="0002756A"/>
    <w:rsid w:val="0003087F"/>
    <w:rsid w:val="00030E5E"/>
    <w:rsid w:val="0003299C"/>
    <w:rsid w:val="00034149"/>
    <w:rsid w:val="000400F0"/>
    <w:rsid w:val="00040D24"/>
    <w:rsid w:val="00041E7B"/>
    <w:rsid w:val="000421FB"/>
    <w:rsid w:val="00046F0A"/>
    <w:rsid w:val="00050357"/>
    <w:rsid w:val="00050635"/>
    <w:rsid w:val="00056622"/>
    <w:rsid w:val="00066EF5"/>
    <w:rsid w:val="00073665"/>
    <w:rsid w:val="000737B5"/>
    <w:rsid w:val="00077BCA"/>
    <w:rsid w:val="00077C41"/>
    <w:rsid w:val="000830C6"/>
    <w:rsid w:val="00086573"/>
    <w:rsid w:val="00086842"/>
    <w:rsid w:val="00087DDA"/>
    <w:rsid w:val="000902C9"/>
    <w:rsid w:val="00090D2F"/>
    <w:rsid w:val="00095C46"/>
    <w:rsid w:val="000A44DF"/>
    <w:rsid w:val="000B224D"/>
    <w:rsid w:val="000B2EAC"/>
    <w:rsid w:val="000B4D68"/>
    <w:rsid w:val="000C3006"/>
    <w:rsid w:val="000C549A"/>
    <w:rsid w:val="000C62CA"/>
    <w:rsid w:val="000D438B"/>
    <w:rsid w:val="000D72DF"/>
    <w:rsid w:val="000D7E2D"/>
    <w:rsid w:val="000E2C2C"/>
    <w:rsid w:val="000F46A8"/>
    <w:rsid w:val="00110B07"/>
    <w:rsid w:val="00112F13"/>
    <w:rsid w:val="00115877"/>
    <w:rsid w:val="001205AB"/>
    <w:rsid w:val="00127033"/>
    <w:rsid w:val="00130A71"/>
    <w:rsid w:val="00131A93"/>
    <w:rsid w:val="00131DF5"/>
    <w:rsid w:val="001343C3"/>
    <w:rsid w:val="0014231F"/>
    <w:rsid w:val="00143AD5"/>
    <w:rsid w:val="00146EE8"/>
    <w:rsid w:val="00154549"/>
    <w:rsid w:val="001B3813"/>
    <w:rsid w:val="001B3889"/>
    <w:rsid w:val="001B61C9"/>
    <w:rsid w:val="001B7DFA"/>
    <w:rsid w:val="001C4357"/>
    <w:rsid w:val="001C4507"/>
    <w:rsid w:val="001C53EE"/>
    <w:rsid w:val="001E218F"/>
    <w:rsid w:val="001F18A5"/>
    <w:rsid w:val="001F56AD"/>
    <w:rsid w:val="001F6134"/>
    <w:rsid w:val="00205A0E"/>
    <w:rsid w:val="002125CA"/>
    <w:rsid w:val="00212B5F"/>
    <w:rsid w:val="00221639"/>
    <w:rsid w:val="00226251"/>
    <w:rsid w:val="00231C74"/>
    <w:rsid w:val="002518FB"/>
    <w:rsid w:val="00256E1D"/>
    <w:rsid w:val="002616F6"/>
    <w:rsid w:val="002620F2"/>
    <w:rsid w:val="00271653"/>
    <w:rsid w:val="00280A97"/>
    <w:rsid w:val="00287835"/>
    <w:rsid w:val="00292F46"/>
    <w:rsid w:val="002A2E22"/>
    <w:rsid w:val="002B2766"/>
    <w:rsid w:val="002B485C"/>
    <w:rsid w:val="002B495B"/>
    <w:rsid w:val="002C22FF"/>
    <w:rsid w:val="002C44A6"/>
    <w:rsid w:val="002D089D"/>
    <w:rsid w:val="002E1114"/>
    <w:rsid w:val="002F002C"/>
    <w:rsid w:val="002F114C"/>
    <w:rsid w:val="002F7E4B"/>
    <w:rsid w:val="00305B68"/>
    <w:rsid w:val="00313164"/>
    <w:rsid w:val="00314CDB"/>
    <w:rsid w:val="003215E5"/>
    <w:rsid w:val="00330C88"/>
    <w:rsid w:val="003311F8"/>
    <w:rsid w:val="00334CD7"/>
    <w:rsid w:val="00343DD1"/>
    <w:rsid w:val="00347A85"/>
    <w:rsid w:val="003550DF"/>
    <w:rsid w:val="003637FD"/>
    <w:rsid w:val="003735DA"/>
    <w:rsid w:val="003751FC"/>
    <w:rsid w:val="00375AE3"/>
    <w:rsid w:val="00375F9B"/>
    <w:rsid w:val="0038234B"/>
    <w:rsid w:val="003A26D8"/>
    <w:rsid w:val="003A30EF"/>
    <w:rsid w:val="003A3779"/>
    <w:rsid w:val="003A64D4"/>
    <w:rsid w:val="003B488E"/>
    <w:rsid w:val="003B737D"/>
    <w:rsid w:val="003B7A67"/>
    <w:rsid w:val="003C0C90"/>
    <w:rsid w:val="003C5329"/>
    <w:rsid w:val="003C5B1F"/>
    <w:rsid w:val="003D5AA0"/>
    <w:rsid w:val="003D5C00"/>
    <w:rsid w:val="003D5C21"/>
    <w:rsid w:val="003D625D"/>
    <w:rsid w:val="003D6785"/>
    <w:rsid w:val="003E3839"/>
    <w:rsid w:val="003E5245"/>
    <w:rsid w:val="003E72D2"/>
    <w:rsid w:val="003F3014"/>
    <w:rsid w:val="003F499D"/>
    <w:rsid w:val="003F77C8"/>
    <w:rsid w:val="00414407"/>
    <w:rsid w:val="00423D13"/>
    <w:rsid w:val="00424CB6"/>
    <w:rsid w:val="00431A82"/>
    <w:rsid w:val="00444291"/>
    <w:rsid w:val="00445882"/>
    <w:rsid w:val="00450956"/>
    <w:rsid w:val="00453A92"/>
    <w:rsid w:val="00453AA5"/>
    <w:rsid w:val="004675D6"/>
    <w:rsid w:val="004704BB"/>
    <w:rsid w:val="00475F99"/>
    <w:rsid w:val="0047657C"/>
    <w:rsid w:val="00476E56"/>
    <w:rsid w:val="00476EAA"/>
    <w:rsid w:val="00485034"/>
    <w:rsid w:val="00490F24"/>
    <w:rsid w:val="00492812"/>
    <w:rsid w:val="00496D90"/>
    <w:rsid w:val="004A2754"/>
    <w:rsid w:val="004A4D8F"/>
    <w:rsid w:val="004A7949"/>
    <w:rsid w:val="004B2C1C"/>
    <w:rsid w:val="004B6DF4"/>
    <w:rsid w:val="004F0BFD"/>
    <w:rsid w:val="00500005"/>
    <w:rsid w:val="005021E7"/>
    <w:rsid w:val="00507C6C"/>
    <w:rsid w:val="005117D7"/>
    <w:rsid w:val="00514486"/>
    <w:rsid w:val="00514E58"/>
    <w:rsid w:val="00520B8F"/>
    <w:rsid w:val="005247CC"/>
    <w:rsid w:val="005252BA"/>
    <w:rsid w:val="005266F5"/>
    <w:rsid w:val="00530810"/>
    <w:rsid w:val="005401FC"/>
    <w:rsid w:val="00546237"/>
    <w:rsid w:val="00556CC3"/>
    <w:rsid w:val="00562361"/>
    <w:rsid w:val="00577CF6"/>
    <w:rsid w:val="005924FB"/>
    <w:rsid w:val="00593A03"/>
    <w:rsid w:val="00596D2E"/>
    <w:rsid w:val="0059748D"/>
    <w:rsid w:val="005A004D"/>
    <w:rsid w:val="005A2293"/>
    <w:rsid w:val="005B4AD5"/>
    <w:rsid w:val="005B67AB"/>
    <w:rsid w:val="005C1646"/>
    <w:rsid w:val="005C59EF"/>
    <w:rsid w:val="005D1318"/>
    <w:rsid w:val="005D2970"/>
    <w:rsid w:val="005D3F62"/>
    <w:rsid w:val="005D463E"/>
    <w:rsid w:val="005D682A"/>
    <w:rsid w:val="005F114B"/>
    <w:rsid w:val="005F2FDC"/>
    <w:rsid w:val="00604620"/>
    <w:rsid w:val="00620B4A"/>
    <w:rsid w:val="006212A8"/>
    <w:rsid w:val="00621DE1"/>
    <w:rsid w:val="006379C6"/>
    <w:rsid w:val="00641AE4"/>
    <w:rsid w:val="00645DBC"/>
    <w:rsid w:val="00647CDD"/>
    <w:rsid w:val="00671F05"/>
    <w:rsid w:val="006971D1"/>
    <w:rsid w:val="006A12B8"/>
    <w:rsid w:val="006B24DD"/>
    <w:rsid w:val="006B24E0"/>
    <w:rsid w:val="006B5882"/>
    <w:rsid w:val="006C3D8E"/>
    <w:rsid w:val="006D525F"/>
    <w:rsid w:val="006D6C66"/>
    <w:rsid w:val="006D7714"/>
    <w:rsid w:val="00706C21"/>
    <w:rsid w:val="007177A2"/>
    <w:rsid w:val="0072383B"/>
    <w:rsid w:val="007332BF"/>
    <w:rsid w:val="00737B0A"/>
    <w:rsid w:val="0074049A"/>
    <w:rsid w:val="00750685"/>
    <w:rsid w:val="00750BE1"/>
    <w:rsid w:val="0075563B"/>
    <w:rsid w:val="007559D6"/>
    <w:rsid w:val="00772AC4"/>
    <w:rsid w:val="007744B6"/>
    <w:rsid w:val="007970A8"/>
    <w:rsid w:val="007B02C4"/>
    <w:rsid w:val="007B255C"/>
    <w:rsid w:val="007B2837"/>
    <w:rsid w:val="007B2DC6"/>
    <w:rsid w:val="007B6B7F"/>
    <w:rsid w:val="007C1D2A"/>
    <w:rsid w:val="007D1461"/>
    <w:rsid w:val="007D34A9"/>
    <w:rsid w:val="007F63D5"/>
    <w:rsid w:val="007F7013"/>
    <w:rsid w:val="008006EB"/>
    <w:rsid w:val="008028F0"/>
    <w:rsid w:val="0080603F"/>
    <w:rsid w:val="0081200B"/>
    <w:rsid w:val="0083326A"/>
    <w:rsid w:val="008338FC"/>
    <w:rsid w:val="00840897"/>
    <w:rsid w:val="00841A94"/>
    <w:rsid w:val="008423FB"/>
    <w:rsid w:val="00850B9B"/>
    <w:rsid w:val="008517D9"/>
    <w:rsid w:val="008564ED"/>
    <w:rsid w:val="0086039A"/>
    <w:rsid w:val="008631C1"/>
    <w:rsid w:val="0086354E"/>
    <w:rsid w:val="0086764B"/>
    <w:rsid w:val="0087748B"/>
    <w:rsid w:val="00880663"/>
    <w:rsid w:val="008851C8"/>
    <w:rsid w:val="00887E57"/>
    <w:rsid w:val="00890F89"/>
    <w:rsid w:val="0089317D"/>
    <w:rsid w:val="008935DA"/>
    <w:rsid w:val="008964F9"/>
    <w:rsid w:val="008A1B23"/>
    <w:rsid w:val="008A3CDA"/>
    <w:rsid w:val="008B3510"/>
    <w:rsid w:val="008B3C98"/>
    <w:rsid w:val="008B472A"/>
    <w:rsid w:val="008E78D5"/>
    <w:rsid w:val="008E7FCD"/>
    <w:rsid w:val="009007DE"/>
    <w:rsid w:val="00901119"/>
    <w:rsid w:val="009033DD"/>
    <w:rsid w:val="009033ED"/>
    <w:rsid w:val="00914943"/>
    <w:rsid w:val="00920EC5"/>
    <w:rsid w:val="00921844"/>
    <w:rsid w:val="0092259D"/>
    <w:rsid w:val="0092658B"/>
    <w:rsid w:val="00927A11"/>
    <w:rsid w:val="009312DB"/>
    <w:rsid w:val="009401F7"/>
    <w:rsid w:val="00947D4C"/>
    <w:rsid w:val="0095101F"/>
    <w:rsid w:val="00952E68"/>
    <w:rsid w:val="00957FD7"/>
    <w:rsid w:val="009767DE"/>
    <w:rsid w:val="009779E7"/>
    <w:rsid w:val="00982D0E"/>
    <w:rsid w:val="009847B6"/>
    <w:rsid w:val="00992E60"/>
    <w:rsid w:val="0099565F"/>
    <w:rsid w:val="009956BF"/>
    <w:rsid w:val="009A0B06"/>
    <w:rsid w:val="009A12EB"/>
    <w:rsid w:val="009A512B"/>
    <w:rsid w:val="009A5434"/>
    <w:rsid w:val="009B2338"/>
    <w:rsid w:val="009B45D4"/>
    <w:rsid w:val="009C4CFE"/>
    <w:rsid w:val="009C5130"/>
    <w:rsid w:val="009D1201"/>
    <w:rsid w:val="009E39B2"/>
    <w:rsid w:val="009E3D90"/>
    <w:rsid w:val="009E4072"/>
    <w:rsid w:val="009F14DF"/>
    <w:rsid w:val="009F2F24"/>
    <w:rsid w:val="009F657D"/>
    <w:rsid w:val="00A01467"/>
    <w:rsid w:val="00A05019"/>
    <w:rsid w:val="00A1258F"/>
    <w:rsid w:val="00A2207C"/>
    <w:rsid w:val="00A255C7"/>
    <w:rsid w:val="00A330ED"/>
    <w:rsid w:val="00A4059E"/>
    <w:rsid w:val="00A41CDC"/>
    <w:rsid w:val="00A46652"/>
    <w:rsid w:val="00A51923"/>
    <w:rsid w:val="00A51993"/>
    <w:rsid w:val="00A51EF0"/>
    <w:rsid w:val="00A60B84"/>
    <w:rsid w:val="00A6335E"/>
    <w:rsid w:val="00A636FC"/>
    <w:rsid w:val="00A669AB"/>
    <w:rsid w:val="00A70156"/>
    <w:rsid w:val="00A70367"/>
    <w:rsid w:val="00A71BBB"/>
    <w:rsid w:val="00A72798"/>
    <w:rsid w:val="00AA179A"/>
    <w:rsid w:val="00AA1F63"/>
    <w:rsid w:val="00AA3316"/>
    <w:rsid w:val="00AA5C2F"/>
    <w:rsid w:val="00AA6B91"/>
    <w:rsid w:val="00AB24FA"/>
    <w:rsid w:val="00AC7C99"/>
    <w:rsid w:val="00AE146A"/>
    <w:rsid w:val="00AE4D57"/>
    <w:rsid w:val="00AF06EA"/>
    <w:rsid w:val="00AF7F37"/>
    <w:rsid w:val="00B01EA4"/>
    <w:rsid w:val="00B02CEC"/>
    <w:rsid w:val="00B0767E"/>
    <w:rsid w:val="00B105F6"/>
    <w:rsid w:val="00B10B6B"/>
    <w:rsid w:val="00B115AF"/>
    <w:rsid w:val="00B16650"/>
    <w:rsid w:val="00B31DFD"/>
    <w:rsid w:val="00B32CE6"/>
    <w:rsid w:val="00B41909"/>
    <w:rsid w:val="00B5015A"/>
    <w:rsid w:val="00B632B7"/>
    <w:rsid w:val="00B707C5"/>
    <w:rsid w:val="00B72502"/>
    <w:rsid w:val="00B77EAB"/>
    <w:rsid w:val="00B84A3C"/>
    <w:rsid w:val="00B84A49"/>
    <w:rsid w:val="00B86B3F"/>
    <w:rsid w:val="00B900AA"/>
    <w:rsid w:val="00B94221"/>
    <w:rsid w:val="00BA2A96"/>
    <w:rsid w:val="00BA2EA0"/>
    <w:rsid w:val="00BC14F7"/>
    <w:rsid w:val="00BC22AD"/>
    <w:rsid w:val="00BC68C4"/>
    <w:rsid w:val="00BC7E34"/>
    <w:rsid w:val="00BE09DA"/>
    <w:rsid w:val="00BE3AF6"/>
    <w:rsid w:val="00BF73B8"/>
    <w:rsid w:val="00C03DD5"/>
    <w:rsid w:val="00C04067"/>
    <w:rsid w:val="00C0556E"/>
    <w:rsid w:val="00C10A8B"/>
    <w:rsid w:val="00C16018"/>
    <w:rsid w:val="00C25A52"/>
    <w:rsid w:val="00C31B1B"/>
    <w:rsid w:val="00C40DC1"/>
    <w:rsid w:val="00C41D64"/>
    <w:rsid w:val="00C43D08"/>
    <w:rsid w:val="00C46CEF"/>
    <w:rsid w:val="00C622B5"/>
    <w:rsid w:val="00C64955"/>
    <w:rsid w:val="00C753BD"/>
    <w:rsid w:val="00C760B3"/>
    <w:rsid w:val="00C81C71"/>
    <w:rsid w:val="00CA0FBA"/>
    <w:rsid w:val="00CC0634"/>
    <w:rsid w:val="00CC0F70"/>
    <w:rsid w:val="00CC2CA8"/>
    <w:rsid w:val="00CD5F40"/>
    <w:rsid w:val="00CE0B69"/>
    <w:rsid w:val="00CE4D9B"/>
    <w:rsid w:val="00CE7E54"/>
    <w:rsid w:val="00CF5763"/>
    <w:rsid w:val="00D00291"/>
    <w:rsid w:val="00D0070E"/>
    <w:rsid w:val="00D15D60"/>
    <w:rsid w:val="00D21429"/>
    <w:rsid w:val="00D21AEE"/>
    <w:rsid w:val="00D23A8F"/>
    <w:rsid w:val="00D34CED"/>
    <w:rsid w:val="00D5042D"/>
    <w:rsid w:val="00D50789"/>
    <w:rsid w:val="00D52880"/>
    <w:rsid w:val="00D55063"/>
    <w:rsid w:val="00D5679B"/>
    <w:rsid w:val="00D640E9"/>
    <w:rsid w:val="00D674F0"/>
    <w:rsid w:val="00D73A23"/>
    <w:rsid w:val="00D8200F"/>
    <w:rsid w:val="00D9267B"/>
    <w:rsid w:val="00D9623B"/>
    <w:rsid w:val="00D97BB0"/>
    <w:rsid w:val="00DA2CF0"/>
    <w:rsid w:val="00DB7D33"/>
    <w:rsid w:val="00DC39B5"/>
    <w:rsid w:val="00DC732E"/>
    <w:rsid w:val="00DD1316"/>
    <w:rsid w:val="00DD69A8"/>
    <w:rsid w:val="00E1088A"/>
    <w:rsid w:val="00E1092E"/>
    <w:rsid w:val="00E118B7"/>
    <w:rsid w:val="00E11FF8"/>
    <w:rsid w:val="00E141E2"/>
    <w:rsid w:val="00E15EB1"/>
    <w:rsid w:val="00E161AF"/>
    <w:rsid w:val="00E16B63"/>
    <w:rsid w:val="00E21117"/>
    <w:rsid w:val="00E363CA"/>
    <w:rsid w:val="00E37E3F"/>
    <w:rsid w:val="00E411A1"/>
    <w:rsid w:val="00E564B0"/>
    <w:rsid w:val="00E61BE9"/>
    <w:rsid w:val="00E631C6"/>
    <w:rsid w:val="00E7533F"/>
    <w:rsid w:val="00E75405"/>
    <w:rsid w:val="00E8287C"/>
    <w:rsid w:val="00E86347"/>
    <w:rsid w:val="00E86756"/>
    <w:rsid w:val="00E90726"/>
    <w:rsid w:val="00E91AFE"/>
    <w:rsid w:val="00E97FFE"/>
    <w:rsid w:val="00EA360B"/>
    <w:rsid w:val="00EB048B"/>
    <w:rsid w:val="00EB2620"/>
    <w:rsid w:val="00EB33DD"/>
    <w:rsid w:val="00EC5D8F"/>
    <w:rsid w:val="00EC7D39"/>
    <w:rsid w:val="00ED76FB"/>
    <w:rsid w:val="00ED7ABE"/>
    <w:rsid w:val="00EE124F"/>
    <w:rsid w:val="00EE18AE"/>
    <w:rsid w:val="00EE1FCE"/>
    <w:rsid w:val="00EF4586"/>
    <w:rsid w:val="00EF4EE5"/>
    <w:rsid w:val="00EF7231"/>
    <w:rsid w:val="00F03C57"/>
    <w:rsid w:val="00F176C7"/>
    <w:rsid w:val="00F2160E"/>
    <w:rsid w:val="00F34F25"/>
    <w:rsid w:val="00F37BDE"/>
    <w:rsid w:val="00F427CD"/>
    <w:rsid w:val="00F50EBA"/>
    <w:rsid w:val="00F51D79"/>
    <w:rsid w:val="00F67CFB"/>
    <w:rsid w:val="00F71EEF"/>
    <w:rsid w:val="00F745AA"/>
    <w:rsid w:val="00F8678A"/>
    <w:rsid w:val="00FA35E0"/>
    <w:rsid w:val="00FA3F42"/>
    <w:rsid w:val="00FA5072"/>
    <w:rsid w:val="00FB142D"/>
    <w:rsid w:val="00FB1C58"/>
    <w:rsid w:val="00FB611A"/>
    <w:rsid w:val="00FB7093"/>
    <w:rsid w:val="00FE0849"/>
    <w:rsid w:val="00FE0892"/>
    <w:rsid w:val="00FE0E41"/>
    <w:rsid w:val="00FE67EF"/>
    <w:rsid w:val="00FF0534"/>
    <w:rsid w:val="00FF11A8"/>
    <w:rsid w:val="00FF4BED"/>
    <w:rsid w:val="00FF7D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94AA578-9DBC-4874-9116-DABA3E7BF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6B5882"/>
    <w:pPr>
      <w:widowControl w:val="0"/>
    </w:pPr>
    <w:rPr>
      <w:kern w:val="2"/>
      <w:sz w:val="21"/>
      <w:szCs w:val="48"/>
    </w:rPr>
  </w:style>
  <w:style w:type="paragraph" w:styleId="1">
    <w:name w:val="heading 1"/>
    <w:basedOn w:val="a"/>
    <w:next w:val="a"/>
    <w:autoRedefine/>
    <w:qFormat/>
    <w:rsid w:val="00086573"/>
    <w:pPr>
      <w:keepNext/>
      <w:keepLines/>
      <w:spacing w:before="120" w:after="120"/>
      <w:jc w:val="center"/>
      <w:outlineLvl w:val="0"/>
    </w:pPr>
    <w:rPr>
      <w:b/>
      <w:bCs/>
      <w:kern w:val="44"/>
      <w:sz w:val="30"/>
      <w:szCs w:val="44"/>
    </w:rPr>
  </w:style>
  <w:style w:type="paragraph" w:styleId="2">
    <w:name w:val="heading 2"/>
    <w:basedOn w:val="a"/>
    <w:next w:val="a"/>
    <w:autoRedefine/>
    <w:qFormat/>
    <w:rsid w:val="006B5882"/>
    <w:pPr>
      <w:keepNext/>
      <w:keepLines/>
      <w:outlineLvl w:val="1"/>
    </w:pPr>
    <w:rPr>
      <w:rFonts w:ascii="Arial" w:hAnsi="Arial"/>
      <w:b/>
      <w:bCs/>
      <w:sz w:val="28"/>
      <w:szCs w:val="32"/>
    </w:rPr>
  </w:style>
  <w:style w:type="paragraph" w:styleId="3">
    <w:name w:val="heading 3"/>
    <w:basedOn w:val="a"/>
    <w:next w:val="a"/>
    <w:autoRedefine/>
    <w:qFormat/>
    <w:rsid w:val="00030E5E"/>
    <w:pPr>
      <w:keepNext/>
      <w:keepLines/>
      <w:spacing w:line="360" w:lineRule="auto"/>
      <w:ind w:firstLine="617"/>
      <w:jc w:val="center"/>
      <w:outlineLvl w:val="2"/>
    </w:pPr>
    <w:rPr>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1"/>
    <w:basedOn w:val="1"/>
    <w:autoRedefine/>
    <w:rsid w:val="00CC0634"/>
  </w:style>
  <w:style w:type="paragraph" w:customStyle="1" w:styleId="20">
    <w:name w:val="样式2"/>
    <w:basedOn w:val="10"/>
    <w:autoRedefine/>
    <w:rsid w:val="00CC0634"/>
    <w:rPr>
      <w:sz w:val="24"/>
    </w:rPr>
  </w:style>
  <w:style w:type="paragraph" w:customStyle="1" w:styleId="21">
    <w:name w:val="样式 样式2 + 黑体"/>
    <w:basedOn w:val="20"/>
    <w:autoRedefine/>
    <w:rsid w:val="00CC0634"/>
    <w:pPr>
      <w:spacing w:before="0" w:after="0"/>
      <w:jc w:val="left"/>
    </w:pPr>
    <w:rPr>
      <w:rFonts w:ascii="黑体" w:hAnsi="黑体"/>
    </w:rPr>
  </w:style>
  <w:style w:type="paragraph" w:styleId="11">
    <w:name w:val="toc 1"/>
    <w:basedOn w:val="a"/>
    <w:next w:val="a"/>
    <w:autoRedefine/>
    <w:semiHidden/>
    <w:rsid w:val="006B5882"/>
    <w:rPr>
      <w:b/>
      <w:sz w:val="28"/>
      <w:szCs w:val="28"/>
    </w:rPr>
  </w:style>
  <w:style w:type="paragraph" w:customStyle="1" w:styleId="CharCharChar1CharCharCharCharCharCharChar">
    <w:name w:val="Char Char Char1 Char Char Char Char Char Char Char"/>
    <w:basedOn w:val="a"/>
    <w:rsid w:val="00B16650"/>
    <w:pPr>
      <w:jc w:val="both"/>
    </w:pPr>
    <w:rPr>
      <w:szCs w:val="24"/>
    </w:rPr>
  </w:style>
  <w:style w:type="character" w:styleId="a3">
    <w:name w:val="Hyperlink"/>
    <w:basedOn w:val="a0"/>
    <w:rsid w:val="00B16650"/>
    <w:rPr>
      <w:strike w:val="0"/>
      <w:dstrike w:val="0"/>
      <w:color w:val="136EC2"/>
      <w:u w:val="single"/>
      <w:effect w:val="none"/>
    </w:rPr>
  </w:style>
  <w:style w:type="character" w:customStyle="1" w:styleId="doc-desc-all2">
    <w:name w:val="doc-desc-all2"/>
    <w:basedOn w:val="a0"/>
    <w:rsid w:val="00B41909"/>
  </w:style>
  <w:style w:type="paragraph" w:customStyle="1" w:styleId="msolistparagraph0">
    <w:name w:val="msolistparagraph"/>
    <w:basedOn w:val="a"/>
    <w:rsid w:val="000B2EAC"/>
    <w:pPr>
      <w:widowControl/>
      <w:spacing w:before="100" w:beforeAutospacing="1" w:after="100" w:afterAutospacing="1"/>
    </w:pPr>
    <w:rPr>
      <w:rFonts w:ascii="宋体" w:hAnsi="宋体" w:cs="宋体"/>
      <w:kern w:val="0"/>
      <w:sz w:val="24"/>
      <w:szCs w:val="24"/>
    </w:rPr>
  </w:style>
  <w:style w:type="paragraph" w:styleId="a4">
    <w:name w:val="header"/>
    <w:basedOn w:val="a"/>
    <w:link w:val="Char"/>
    <w:rsid w:val="005266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266F5"/>
    <w:rPr>
      <w:kern w:val="2"/>
      <w:sz w:val="18"/>
      <w:szCs w:val="18"/>
    </w:rPr>
  </w:style>
  <w:style w:type="paragraph" w:styleId="a5">
    <w:name w:val="footer"/>
    <w:basedOn w:val="a"/>
    <w:link w:val="Char0"/>
    <w:rsid w:val="005266F5"/>
    <w:pPr>
      <w:tabs>
        <w:tab w:val="center" w:pos="4153"/>
        <w:tab w:val="right" w:pos="8306"/>
      </w:tabs>
      <w:snapToGrid w:val="0"/>
    </w:pPr>
    <w:rPr>
      <w:sz w:val="18"/>
      <w:szCs w:val="18"/>
    </w:rPr>
  </w:style>
  <w:style w:type="character" w:customStyle="1" w:styleId="Char0">
    <w:name w:val="页脚 Char"/>
    <w:basedOn w:val="a0"/>
    <w:link w:val="a5"/>
    <w:rsid w:val="005266F5"/>
    <w:rPr>
      <w:kern w:val="2"/>
      <w:sz w:val="18"/>
      <w:szCs w:val="18"/>
    </w:rPr>
  </w:style>
  <w:style w:type="character" w:styleId="a6">
    <w:name w:val="FollowedHyperlink"/>
    <w:basedOn w:val="a0"/>
    <w:rsid w:val="00347A85"/>
    <w:rPr>
      <w:color w:val="800080"/>
      <w:u w:val="single"/>
    </w:rPr>
  </w:style>
  <w:style w:type="paragraph" w:styleId="a7">
    <w:name w:val="Balloon Text"/>
    <w:basedOn w:val="a"/>
    <w:link w:val="Char1"/>
    <w:rsid w:val="00500005"/>
    <w:rPr>
      <w:sz w:val="18"/>
      <w:szCs w:val="18"/>
    </w:rPr>
  </w:style>
  <w:style w:type="character" w:customStyle="1" w:styleId="Char1">
    <w:name w:val="批注框文本 Char"/>
    <w:basedOn w:val="a0"/>
    <w:link w:val="a7"/>
    <w:rsid w:val="0050000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0275002">
      <w:bodyDiv w:val="1"/>
      <w:marLeft w:val="0"/>
      <w:marRight w:val="0"/>
      <w:marTop w:val="0"/>
      <w:marBottom w:val="0"/>
      <w:divBdr>
        <w:top w:val="none" w:sz="0" w:space="0" w:color="auto"/>
        <w:left w:val="none" w:sz="0" w:space="0" w:color="auto"/>
        <w:bottom w:val="none" w:sz="0" w:space="0" w:color="auto"/>
        <w:right w:val="none" w:sz="0" w:space="0" w:color="auto"/>
      </w:divBdr>
      <w:divsChild>
        <w:div w:id="572542424">
          <w:marLeft w:val="0"/>
          <w:marRight w:val="0"/>
          <w:marTop w:val="0"/>
          <w:marBottom w:val="0"/>
          <w:divBdr>
            <w:top w:val="none" w:sz="0" w:space="0" w:color="auto"/>
            <w:left w:val="none" w:sz="0" w:space="0" w:color="auto"/>
            <w:bottom w:val="none" w:sz="0" w:space="0" w:color="auto"/>
            <w:right w:val="none" w:sz="0" w:space="0" w:color="auto"/>
          </w:divBdr>
          <w:divsChild>
            <w:div w:id="1906260873">
              <w:marLeft w:val="0"/>
              <w:marRight w:val="0"/>
              <w:marTop w:val="0"/>
              <w:marBottom w:val="0"/>
              <w:divBdr>
                <w:top w:val="none" w:sz="0" w:space="0" w:color="auto"/>
                <w:left w:val="none" w:sz="0" w:space="0" w:color="auto"/>
                <w:bottom w:val="none" w:sz="0" w:space="0" w:color="auto"/>
                <w:right w:val="none" w:sz="0" w:space="0" w:color="auto"/>
              </w:divBdr>
              <w:divsChild>
                <w:div w:id="961038200">
                  <w:marLeft w:val="0"/>
                  <w:marRight w:val="0"/>
                  <w:marTop w:val="0"/>
                  <w:marBottom w:val="0"/>
                  <w:divBdr>
                    <w:top w:val="none" w:sz="0" w:space="0" w:color="auto"/>
                    <w:left w:val="none" w:sz="0" w:space="0" w:color="auto"/>
                    <w:bottom w:val="none" w:sz="0" w:space="0" w:color="auto"/>
                    <w:right w:val="none" w:sz="0" w:space="0" w:color="auto"/>
                  </w:divBdr>
                  <w:divsChild>
                    <w:div w:id="1082143102">
                      <w:marLeft w:val="0"/>
                      <w:marRight w:val="0"/>
                      <w:marTop w:val="210"/>
                      <w:marBottom w:val="0"/>
                      <w:divBdr>
                        <w:top w:val="none" w:sz="0" w:space="0" w:color="auto"/>
                        <w:left w:val="none" w:sz="0" w:space="0" w:color="auto"/>
                        <w:bottom w:val="none" w:sz="0" w:space="0" w:color="auto"/>
                        <w:right w:val="none" w:sz="0" w:space="0" w:color="auto"/>
                      </w:divBdr>
                      <w:divsChild>
                        <w:div w:id="1850946905">
                          <w:marLeft w:val="0"/>
                          <w:marRight w:val="0"/>
                          <w:marTop w:val="0"/>
                          <w:marBottom w:val="0"/>
                          <w:divBdr>
                            <w:top w:val="none" w:sz="0" w:space="0" w:color="auto"/>
                            <w:left w:val="none" w:sz="0" w:space="0" w:color="auto"/>
                            <w:bottom w:val="none" w:sz="0" w:space="0" w:color="auto"/>
                            <w:right w:val="none" w:sz="0" w:space="0" w:color="auto"/>
                          </w:divBdr>
                          <w:divsChild>
                            <w:div w:id="450561354">
                              <w:marLeft w:val="0"/>
                              <w:marRight w:val="0"/>
                              <w:marTop w:val="0"/>
                              <w:marBottom w:val="0"/>
                              <w:divBdr>
                                <w:top w:val="none" w:sz="0" w:space="0" w:color="auto"/>
                                <w:left w:val="none" w:sz="0" w:space="0" w:color="auto"/>
                                <w:bottom w:val="none" w:sz="0" w:space="0" w:color="auto"/>
                                <w:right w:val="none" w:sz="0" w:space="0" w:color="auto"/>
                              </w:divBdr>
                              <w:divsChild>
                                <w:div w:id="1980376754">
                                  <w:marLeft w:val="0"/>
                                  <w:marRight w:val="0"/>
                                  <w:marTop w:val="0"/>
                                  <w:marBottom w:val="0"/>
                                  <w:divBdr>
                                    <w:top w:val="none" w:sz="0" w:space="0" w:color="auto"/>
                                    <w:left w:val="none" w:sz="0" w:space="0" w:color="auto"/>
                                    <w:bottom w:val="none" w:sz="0" w:space="0" w:color="auto"/>
                                    <w:right w:val="none" w:sz="0" w:space="0" w:color="auto"/>
                                  </w:divBdr>
                                  <w:divsChild>
                                    <w:div w:id="593513757">
                                      <w:marLeft w:val="0"/>
                                      <w:marRight w:val="0"/>
                                      <w:marTop w:val="0"/>
                                      <w:marBottom w:val="450"/>
                                      <w:divBdr>
                                        <w:top w:val="none" w:sz="0" w:space="0" w:color="auto"/>
                                        <w:left w:val="none" w:sz="0" w:space="0" w:color="auto"/>
                                        <w:bottom w:val="none" w:sz="0" w:space="0" w:color="auto"/>
                                        <w:right w:val="none" w:sz="0" w:space="0" w:color="auto"/>
                                      </w:divBdr>
                                      <w:divsChild>
                                        <w:div w:id="1080060196">
                                          <w:marLeft w:val="0"/>
                                          <w:marRight w:val="0"/>
                                          <w:marTop w:val="0"/>
                                          <w:marBottom w:val="0"/>
                                          <w:divBdr>
                                            <w:top w:val="none" w:sz="0" w:space="0" w:color="auto"/>
                                            <w:left w:val="none" w:sz="0" w:space="0" w:color="auto"/>
                                            <w:bottom w:val="none" w:sz="0" w:space="0" w:color="auto"/>
                                            <w:right w:val="none" w:sz="0" w:space="0" w:color="auto"/>
                                          </w:divBdr>
                                          <w:divsChild>
                                            <w:div w:id="1876697452">
                                              <w:marLeft w:val="0"/>
                                              <w:marRight w:val="0"/>
                                              <w:marTop w:val="0"/>
                                              <w:marBottom w:val="0"/>
                                              <w:divBdr>
                                                <w:top w:val="none" w:sz="0" w:space="0" w:color="auto"/>
                                                <w:left w:val="none" w:sz="0" w:space="0" w:color="auto"/>
                                                <w:bottom w:val="none" w:sz="0" w:space="0" w:color="auto"/>
                                                <w:right w:val="none" w:sz="0" w:space="0" w:color="auto"/>
                                              </w:divBdr>
                                              <w:divsChild>
                                                <w:div w:id="11064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49979.htm" TargetMode="External"/><Relationship Id="rId13" Type="http://schemas.openxmlformats.org/officeDocument/2006/relationships/hyperlink" Target="http://scn.sap.com/docs/DOC-794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oftqilu.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oftqilu.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p.com/campaign/ne/free_trial/crystal_dashboard_design_2011_deptartmental/index.epx?kNtBzmUK9zU" TargetMode="External"/><Relationship Id="rId5" Type="http://schemas.openxmlformats.org/officeDocument/2006/relationships/webSettings" Target="webSettings.xml"/><Relationship Id="rId15" Type="http://schemas.openxmlformats.org/officeDocument/2006/relationships/hyperlink" Target="http://wiki.sdn.sap.com/wiki/display/BOBJ/Dashboards+(Xcelsius)+General+Best+Practices" TargetMode="Externa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1.sap.com/campaign/2011_CURR_SAP_Crystal_Dashboard_Design_deptartmental/index.epx?xsite=freetrials_glb_dept2011&amp;kNtBzmUK9zU=1" TargetMode="External"/><Relationship Id="rId14" Type="http://schemas.openxmlformats.org/officeDocument/2006/relationships/hyperlink" Target="http://www.sdn.sap.com/irj/boc/xcelsius-sample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AD7E1CCA-7706-4C56-8DE6-72F8A668C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571</Words>
  <Characters>3256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2013年齐鲁大学生软件设计大赛命题---</vt:lpstr>
    </vt:vector>
  </TitlesOfParts>
  <Company>微软中国</Company>
  <LinksUpToDate>false</LinksUpToDate>
  <CharactersWithSpaces>3820</CharactersWithSpaces>
  <SharedDoc>false</SharedDoc>
  <HLinks>
    <vt:vector size="54" baseType="variant">
      <vt:variant>
        <vt:i4>5046361</vt:i4>
      </vt:variant>
      <vt:variant>
        <vt:i4>27</vt:i4>
      </vt:variant>
      <vt:variant>
        <vt:i4>0</vt:i4>
      </vt:variant>
      <vt:variant>
        <vt:i4>5</vt:i4>
      </vt:variant>
      <vt:variant>
        <vt:lpwstr>http://www.softqilu.com/</vt:lpwstr>
      </vt:variant>
      <vt:variant>
        <vt:lpwstr/>
      </vt:variant>
      <vt:variant>
        <vt:i4>3014689</vt:i4>
      </vt:variant>
      <vt:variant>
        <vt:i4>24</vt:i4>
      </vt:variant>
      <vt:variant>
        <vt:i4>0</vt:i4>
      </vt:variant>
      <vt:variant>
        <vt:i4>5</vt:i4>
      </vt:variant>
      <vt:variant>
        <vt:lpwstr>http://wiki.sdn.sap.com/wiki/display/BOBJ/Dashboards+(Xcelsius)+General+Best+Practices</vt:lpwstr>
      </vt:variant>
      <vt:variant>
        <vt:lpwstr/>
      </vt:variant>
      <vt:variant>
        <vt:i4>8061039</vt:i4>
      </vt:variant>
      <vt:variant>
        <vt:i4>21</vt:i4>
      </vt:variant>
      <vt:variant>
        <vt:i4>0</vt:i4>
      </vt:variant>
      <vt:variant>
        <vt:i4>5</vt:i4>
      </vt:variant>
      <vt:variant>
        <vt:lpwstr>http://www.sdn.sap.com/irj/boc/xcelsius-samples</vt:lpwstr>
      </vt:variant>
      <vt:variant>
        <vt:lpwstr/>
      </vt:variant>
      <vt:variant>
        <vt:i4>6160467</vt:i4>
      </vt:variant>
      <vt:variant>
        <vt:i4>18</vt:i4>
      </vt:variant>
      <vt:variant>
        <vt:i4>0</vt:i4>
      </vt:variant>
      <vt:variant>
        <vt:i4>5</vt:i4>
      </vt:variant>
      <vt:variant>
        <vt:lpwstr>http://scn.sap.com/docs/DOC-7946</vt:lpwstr>
      </vt:variant>
      <vt:variant>
        <vt:lpwstr/>
      </vt:variant>
      <vt:variant>
        <vt:i4>5832735</vt:i4>
      </vt:variant>
      <vt:variant>
        <vt:i4>15</vt:i4>
      </vt:variant>
      <vt:variant>
        <vt:i4>0</vt:i4>
      </vt:variant>
      <vt:variant>
        <vt:i4>5</vt:i4>
      </vt:variant>
      <vt:variant>
        <vt:lpwstr>http://scnblogs.techweb.com.cn/scnchina/archives/588.html</vt:lpwstr>
      </vt:variant>
      <vt:variant>
        <vt:lpwstr/>
      </vt:variant>
      <vt:variant>
        <vt:i4>5046361</vt:i4>
      </vt:variant>
      <vt:variant>
        <vt:i4>12</vt:i4>
      </vt:variant>
      <vt:variant>
        <vt:i4>0</vt:i4>
      </vt:variant>
      <vt:variant>
        <vt:i4>5</vt:i4>
      </vt:variant>
      <vt:variant>
        <vt:lpwstr>http://www.softqilu.com/</vt:lpwstr>
      </vt:variant>
      <vt:variant>
        <vt:lpwstr/>
      </vt:variant>
      <vt:variant>
        <vt:i4>6422545</vt:i4>
      </vt:variant>
      <vt:variant>
        <vt:i4>9</vt:i4>
      </vt:variant>
      <vt:variant>
        <vt:i4>0</vt:i4>
      </vt:variant>
      <vt:variant>
        <vt:i4>5</vt:i4>
      </vt:variant>
      <vt:variant>
        <vt:lpwstr>https://www.sap.com/campaign/ne/free_trial/crystal_dashboard_design_2011_deptartmental/index.epx?kNtBzmUK9zU</vt:lpwstr>
      </vt:variant>
      <vt:variant>
        <vt:lpwstr/>
      </vt:variant>
      <vt:variant>
        <vt:i4>1638402</vt:i4>
      </vt:variant>
      <vt:variant>
        <vt:i4>3</vt:i4>
      </vt:variant>
      <vt:variant>
        <vt:i4>0</vt:i4>
      </vt:variant>
      <vt:variant>
        <vt:i4>5</vt:i4>
      </vt:variant>
      <vt:variant>
        <vt:lpwstr>https://www1.sap.com/campaign/2011_CURR_SAP_Crystal_Dashboard_Design_deptartmental/index.epx?xsite=freetrials_glb_dept2011&amp;kNtBzmUK9zU=1</vt:lpwstr>
      </vt:variant>
      <vt:variant>
        <vt:lpwstr/>
      </vt:variant>
      <vt:variant>
        <vt:i4>6094852</vt:i4>
      </vt:variant>
      <vt:variant>
        <vt:i4>0</vt:i4>
      </vt:variant>
      <vt:variant>
        <vt:i4>0</vt:i4>
      </vt:variant>
      <vt:variant>
        <vt:i4>5</vt:i4>
      </vt:variant>
      <vt:variant>
        <vt:lpwstr>http://baike.baidu.com/view/49979.htm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2013年齐鲁大学生软件设计大赛命题---</dc:title>
  <dc:subject/>
  <dc:creator>NTKO</dc:creator>
  <cp:keywords/>
  <dc:description/>
  <cp:lastModifiedBy>Sky123.Org</cp:lastModifiedBy>
  <cp:revision>25</cp:revision>
  <dcterms:created xsi:type="dcterms:W3CDTF">2016-03-18T00:23:00Z</dcterms:created>
  <dcterms:modified xsi:type="dcterms:W3CDTF">2017-04-07T07:00:00Z</dcterms:modified>
</cp:coreProperties>
</file>